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30"/>
        </w:tabs>
        <w:jc w:val="center"/>
        <w:rPr>
          <w:rFonts w:ascii="Arial" w:hAnsi="Arial" w:cs="Arial"/>
          <w:b/>
        </w:rPr>
      </w:pPr>
      <w:r>
        <w:rPr>
          <w:rFonts w:ascii="Arial" w:hAnsi="Arial" w:cs="Arial"/>
          <w:b/>
        </w:rPr>
        <w:t xml:space="preserve">RELATÓRIO DE VIABILIDADE DOS </w:t>
      </w:r>
    </w:p>
    <w:p>
      <w:pPr>
        <w:tabs>
          <w:tab w:val="left" w:pos="930"/>
        </w:tabs>
        <w:jc w:val="center"/>
        <w:rPr>
          <w:rFonts w:ascii="Arial" w:hAnsi="Arial" w:cs="Arial"/>
          <w:b/>
        </w:rPr>
      </w:pPr>
      <w:r>
        <w:rPr>
          <w:rFonts w:ascii="Arial" w:hAnsi="Arial" w:cs="Arial"/>
          <w:b/>
        </w:rPr>
        <w:t>ESTUDOS TÉCNICOS PRELIMINARES</w:t>
      </w:r>
      <w:r>
        <w:rPr>
          <w:rFonts w:ascii="Arial" w:hAnsi="Arial" w:cs="Arial"/>
          <w:b/>
        </w:rPr>
        <w:br w:type="textWrapping"/>
      </w:r>
    </w:p>
    <w:p>
      <w:pPr>
        <w:tabs>
          <w:tab w:val="left" w:pos="930"/>
        </w:tabs>
        <w:jc w:val="both"/>
        <w:rPr>
          <w:rFonts w:ascii="Arial" w:hAnsi="Arial" w:cs="Arial"/>
        </w:rPr>
      </w:pPr>
      <w:r>
        <w:rPr>
          <w:rFonts w:ascii="Arial" w:hAnsi="Arial" w:cs="Arial"/>
          <w:b/>
        </w:rPr>
        <w:t xml:space="preserve">PROCESSO ADMINISTRATIVO Nº </w:t>
      </w:r>
      <w:r>
        <w:rPr>
          <w:rFonts w:ascii="Arial" w:hAnsi="Arial" w:cs="Arial"/>
          <w:b w:val="0"/>
          <w:bCs/>
        </w:rPr>
        <w:t xml:space="preserve"> </w:t>
      </w:r>
      <w:r>
        <w:rPr>
          <w:rFonts w:hint="default" w:ascii="Arial" w:hAnsi="Arial" w:cs="Arial"/>
          <w:b w:val="0"/>
          <w:bCs/>
          <w:lang w:val="pt-BR"/>
        </w:rPr>
        <w:t>23</w:t>
      </w:r>
      <w:r>
        <w:rPr>
          <w:rFonts w:ascii="Arial" w:hAnsi="Arial" w:cs="Arial"/>
        </w:rPr>
        <w:t>/2023</w:t>
      </w:r>
    </w:p>
    <w:p>
      <w:pPr>
        <w:tabs>
          <w:tab w:val="left" w:pos="930"/>
        </w:tabs>
        <w:jc w:val="both"/>
        <w:rPr>
          <w:rFonts w:ascii="Arial" w:hAnsi="Arial" w:cs="Arial"/>
        </w:rPr>
      </w:pPr>
      <w:r>
        <w:rPr>
          <w:rFonts w:ascii="Arial" w:hAnsi="Arial" w:cs="Arial"/>
          <w:b/>
        </w:rPr>
        <w:t>SOLICITAÇÃO DE DEMANDA</w:t>
      </w:r>
      <w:r>
        <w:rPr>
          <w:rFonts w:ascii="Arial" w:hAnsi="Arial" w:cs="Arial"/>
        </w:rPr>
        <w:t xml:space="preserve"> </w:t>
      </w:r>
      <w:r>
        <w:rPr>
          <w:rFonts w:ascii="Arial" w:hAnsi="Arial" w:cs="Arial"/>
          <w:b/>
        </w:rPr>
        <w:t xml:space="preserve"> Nº </w:t>
      </w:r>
      <w:r>
        <w:rPr>
          <w:rFonts w:hint="default" w:ascii="Arial" w:hAnsi="Arial" w:cs="Arial"/>
          <w:bCs/>
          <w:lang w:val="pt-BR"/>
        </w:rPr>
        <w:t>03</w:t>
      </w:r>
      <w:r>
        <w:rPr>
          <w:rFonts w:ascii="Arial" w:hAnsi="Arial" w:cs="Arial"/>
        </w:rPr>
        <w:t>/2023</w:t>
      </w:r>
    </w:p>
    <w:p>
      <w:pPr>
        <w:tabs>
          <w:tab w:val="left" w:pos="930"/>
        </w:tabs>
        <w:jc w:val="both"/>
        <w:rPr>
          <w:rFonts w:ascii="Arial" w:hAnsi="Arial" w:cs="Arial"/>
        </w:rPr>
      </w:pPr>
    </w:p>
    <w:p>
      <w:pPr>
        <w:tabs>
          <w:tab w:val="left" w:pos="930"/>
        </w:tabs>
        <w:jc w:val="both"/>
        <w:rPr>
          <w:rFonts w:hint="default" w:ascii="Arial" w:hAnsi="Arial" w:cs="Arial"/>
          <w:lang w:val="pt-BR"/>
        </w:rPr>
      </w:pPr>
      <w:r>
        <w:rPr>
          <w:rFonts w:ascii="Arial" w:hAnsi="Arial" w:cs="Arial"/>
          <w:b/>
        </w:rPr>
        <w:t>OBJETO:</w:t>
      </w:r>
      <w:r>
        <w:rPr>
          <w:rFonts w:ascii="Arial" w:hAnsi="Arial" w:cs="Arial"/>
        </w:rPr>
        <w:t xml:space="preserve"> </w:t>
      </w:r>
      <w:r>
        <w:rPr>
          <w:rFonts w:hint="default" w:ascii="Arial" w:hAnsi="Arial" w:cs="Arial"/>
          <w:b/>
          <w:sz w:val="24"/>
          <w:szCs w:val="24"/>
          <w:lang w:val="pt-BR"/>
        </w:rPr>
        <w:t>C</w:t>
      </w:r>
      <w:r>
        <w:rPr>
          <w:rFonts w:hint="default" w:ascii="Arial" w:hAnsi="Arial" w:cs="Arial"/>
          <w:b/>
          <w:sz w:val="24"/>
          <w:szCs w:val="24"/>
        </w:rPr>
        <w:t>ontratação</w:t>
      </w:r>
      <w:r>
        <w:rPr>
          <w:rFonts w:hint="default" w:ascii="Arial" w:hAnsi="Arial" w:cs="Arial"/>
          <w:b/>
          <w:sz w:val="24"/>
          <w:szCs w:val="24"/>
          <w:lang w:val="pt-BR"/>
        </w:rPr>
        <w:t xml:space="preserve"> de Empresa Especializada que forneça profissionais como, M</w:t>
      </w:r>
      <w:r>
        <w:rPr>
          <w:rFonts w:hint="default" w:ascii="Arial" w:hAnsi="Arial" w:cs="Arial"/>
          <w:b/>
          <w:sz w:val="24"/>
          <w:szCs w:val="24"/>
        </w:rPr>
        <w:t xml:space="preserve">otorista de </w:t>
      </w:r>
      <w:r>
        <w:rPr>
          <w:rFonts w:hint="default" w:ascii="Arial" w:hAnsi="Arial" w:cs="Arial"/>
          <w:b/>
          <w:sz w:val="24"/>
          <w:szCs w:val="24"/>
          <w:lang w:val="pt-BR"/>
        </w:rPr>
        <w:t>C</w:t>
      </w:r>
      <w:r>
        <w:rPr>
          <w:rFonts w:hint="default" w:ascii="Arial" w:hAnsi="Arial" w:cs="Arial"/>
          <w:b/>
          <w:sz w:val="24"/>
          <w:szCs w:val="24"/>
        </w:rPr>
        <w:t xml:space="preserve">aminhão do </w:t>
      </w:r>
      <w:r>
        <w:rPr>
          <w:rFonts w:hint="default" w:ascii="Arial" w:hAnsi="Arial" w:cs="Arial"/>
          <w:b/>
          <w:sz w:val="24"/>
          <w:szCs w:val="24"/>
          <w:lang w:val="pt-BR"/>
        </w:rPr>
        <w:t>M</w:t>
      </w:r>
      <w:r>
        <w:rPr>
          <w:rFonts w:hint="default" w:ascii="Arial" w:hAnsi="Arial" w:cs="Arial"/>
          <w:b/>
          <w:sz w:val="24"/>
          <w:szCs w:val="24"/>
        </w:rPr>
        <w:t>icropavimento</w:t>
      </w:r>
      <w:r>
        <w:rPr>
          <w:rFonts w:hint="default" w:ascii="Arial" w:hAnsi="Arial" w:cs="Arial"/>
          <w:b/>
          <w:sz w:val="24"/>
          <w:szCs w:val="24"/>
          <w:lang w:val="pt-BR"/>
        </w:rPr>
        <w:t>, O</w:t>
      </w:r>
      <w:r>
        <w:rPr>
          <w:rFonts w:hint="default" w:ascii="Arial" w:hAnsi="Arial" w:cs="Arial"/>
          <w:b/>
          <w:sz w:val="24"/>
          <w:szCs w:val="24"/>
        </w:rPr>
        <w:t xml:space="preserve">perador de </w:t>
      </w:r>
      <w:r>
        <w:rPr>
          <w:rFonts w:hint="default" w:ascii="Arial" w:hAnsi="Arial" w:cs="Arial"/>
          <w:b/>
          <w:sz w:val="24"/>
          <w:szCs w:val="24"/>
          <w:lang w:val="pt-BR"/>
        </w:rPr>
        <w:t>Má</w:t>
      </w:r>
      <w:r>
        <w:rPr>
          <w:rFonts w:hint="default" w:ascii="Arial" w:hAnsi="Arial" w:cs="Arial"/>
          <w:b/>
          <w:sz w:val="24"/>
          <w:szCs w:val="24"/>
        </w:rPr>
        <w:t xml:space="preserve">quina de </w:t>
      </w:r>
      <w:r>
        <w:rPr>
          <w:rFonts w:hint="default" w:ascii="Arial" w:hAnsi="Arial" w:cs="Arial"/>
          <w:b/>
          <w:sz w:val="24"/>
          <w:szCs w:val="24"/>
          <w:lang w:val="pt-BR"/>
        </w:rPr>
        <w:t>M</w:t>
      </w:r>
      <w:r>
        <w:rPr>
          <w:rFonts w:hint="default" w:ascii="Arial" w:hAnsi="Arial" w:cs="Arial"/>
          <w:b/>
          <w:sz w:val="24"/>
          <w:szCs w:val="24"/>
        </w:rPr>
        <w:t>icropavimento</w:t>
      </w:r>
      <w:r>
        <w:rPr>
          <w:rFonts w:hint="default" w:ascii="Arial" w:hAnsi="Arial" w:cs="Arial"/>
          <w:b/>
          <w:sz w:val="24"/>
          <w:szCs w:val="24"/>
          <w:lang w:val="pt-BR"/>
        </w:rPr>
        <w:t xml:space="preserve"> e A</w:t>
      </w:r>
      <w:r>
        <w:rPr>
          <w:rFonts w:hint="default" w:ascii="Arial" w:hAnsi="Arial" w:cs="Arial"/>
          <w:b/>
          <w:sz w:val="24"/>
          <w:szCs w:val="24"/>
        </w:rPr>
        <w:t xml:space="preserve">judante de </w:t>
      </w:r>
      <w:r>
        <w:rPr>
          <w:rFonts w:hint="default" w:ascii="Arial" w:hAnsi="Arial" w:cs="Arial"/>
          <w:b/>
          <w:sz w:val="24"/>
          <w:szCs w:val="24"/>
          <w:lang w:val="pt-BR"/>
        </w:rPr>
        <w:t>M</w:t>
      </w:r>
      <w:r>
        <w:rPr>
          <w:rFonts w:hint="default" w:ascii="Arial" w:hAnsi="Arial" w:cs="Arial"/>
          <w:b/>
          <w:sz w:val="24"/>
          <w:szCs w:val="24"/>
        </w:rPr>
        <w:t xml:space="preserve">esa </w:t>
      </w:r>
      <w:r>
        <w:rPr>
          <w:rFonts w:hint="default" w:ascii="Arial" w:hAnsi="Arial" w:cs="Arial"/>
          <w:b/>
          <w:sz w:val="24"/>
          <w:szCs w:val="24"/>
          <w:lang w:val="pt-BR"/>
        </w:rPr>
        <w:t>A</w:t>
      </w:r>
      <w:r>
        <w:rPr>
          <w:rFonts w:hint="default" w:ascii="Arial" w:hAnsi="Arial" w:cs="Arial"/>
          <w:b/>
          <w:sz w:val="24"/>
          <w:szCs w:val="24"/>
        </w:rPr>
        <w:t xml:space="preserve">cabadora de </w:t>
      </w:r>
      <w:r>
        <w:rPr>
          <w:rFonts w:hint="default" w:ascii="Arial" w:hAnsi="Arial" w:cs="Arial"/>
          <w:b/>
          <w:sz w:val="24"/>
          <w:szCs w:val="24"/>
          <w:lang w:val="pt-BR"/>
        </w:rPr>
        <w:t>M</w:t>
      </w:r>
      <w:r>
        <w:rPr>
          <w:rFonts w:hint="default" w:ascii="Arial" w:hAnsi="Arial" w:cs="Arial"/>
          <w:b/>
          <w:sz w:val="24"/>
          <w:szCs w:val="24"/>
        </w:rPr>
        <w:t>icropavimento</w:t>
      </w:r>
      <w:r>
        <w:rPr>
          <w:rFonts w:hint="default" w:ascii="Arial" w:hAnsi="Arial" w:cs="Arial"/>
          <w:b/>
          <w:sz w:val="24"/>
          <w:szCs w:val="24"/>
          <w:lang w:val="pt-BR"/>
        </w:rPr>
        <w:t xml:space="preserve"> para prestarem serviços nos municípios que compõem o </w:t>
      </w:r>
      <w:r>
        <w:rPr>
          <w:rFonts w:hint="default" w:ascii="Arial" w:hAnsi="Arial" w:cs="Arial"/>
          <w:b/>
          <w:bCs/>
          <w:sz w:val="24"/>
          <w:szCs w:val="24"/>
          <w:lang w:val="pt-BR"/>
        </w:rPr>
        <w:t>C</w:t>
      </w:r>
      <w:r>
        <w:rPr>
          <w:rFonts w:hint="default" w:ascii="Arial" w:hAnsi="Arial" w:cs="Arial"/>
          <w:b/>
          <w:bCs/>
          <w:sz w:val="24"/>
          <w:szCs w:val="24"/>
        </w:rPr>
        <w:t>ons</w:t>
      </w:r>
      <w:r>
        <w:rPr>
          <w:rFonts w:hint="default" w:ascii="Arial" w:hAnsi="Arial" w:cs="Arial"/>
          <w:b/>
          <w:bCs/>
          <w:sz w:val="24"/>
          <w:szCs w:val="24"/>
          <w:lang w:val="pt-BR"/>
        </w:rPr>
        <w:t>ó</w:t>
      </w:r>
      <w:r>
        <w:rPr>
          <w:rFonts w:hint="default" w:ascii="Arial" w:hAnsi="Arial" w:cs="Arial"/>
          <w:b/>
          <w:bCs/>
          <w:sz w:val="24"/>
          <w:szCs w:val="24"/>
        </w:rPr>
        <w:t xml:space="preserve">rcio </w:t>
      </w:r>
      <w:r>
        <w:rPr>
          <w:rFonts w:hint="default" w:ascii="Arial" w:hAnsi="Arial" w:cs="Arial"/>
          <w:b/>
          <w:bCs/>
          <w:sz w:val="24"/>
          <w:szCs w:val="24"/>
          <w:lang w:val="pt-BR"/>
        </w:rPr>
        <w:t>Pú</w:t>
      </w:r>
      <w:r>
        <w:rPr>
          <w:rFonts w:hint="default" w:ascii="Arial" w:hAnsi="Arial" w:cs="Arial"/>
          <w:b/>
          <w:bCs/>
          <w:sz w:val="24"/>
          <w:szCs w:val="24"/>
        </w:rPr>
        <w:t xml:space="preserve">blico </w:t>
      </w:r>
      <w:r>
        <w:rPr>
          <w:rFonts w:hint="default" w:ascii="Arial" w:hAnsi="Arial" w:cs="Arial"/>
          <w:b/>
          <w:bCs/>
          <w:sz w:val="24"/>
          <w:szCs w:val="24"/>
          <w:lang w:val="pt-BR"/>
        </w:rPr>
        <w:t>I</w:t>
      </w:r>
      <w:r>
        <w:rPr>
          <w:rFonts w:hint="default" w:ascii="Arial" w:hAnsi="Arial" w:cs="Arial"/>
          <w:b/>
          <w:bCs/>
          <w:sz w:val="24"/>
          <w:szCs w:val="24"/>
        </w:rPr>
        <w:t xml:space="preserve">ntermunicipal de </w:t>
      </w:r>
      <w:r>
        <w:rPr>
          <w:rFonts w:hint="default" w:ascii="Arial" w:hAnsi="Arial" w:cs="Arial"/>
          <w:b/>
          <w:bCs/>
          <w:sz w:val="24"/>
          <w:szCs w:val="24"/>
          <w:lang w:val="pt-BR"/>
        </w:rPr>
        <w:t>D</w:t>
      </w:r>
      <w:r>
        <w:rPr>
          <w:rFonts w:hint="default" w:ascii="Arial" w:hAnsi="Arial" w:cs="Arial"/>
          <w:b/>
          <w:bCs/>
          <w:sz w:val="24"/>
          <w:szCs w:val="24"/>
        </w:rPr>
        <w:t xml:space="preserve">esenvolvimento do </w:t>
      </w:r>
      <w:r>
        <w:rPr>
          <w:rFonts w:hint="default" w:ascii="Arial" w:hAnsi="Arial" w:cs="Arial"/>
          <w:b/>
          <w:bCs/>
          <w:sz w:val="24"/>
          <w:szCs w:val="24"/>
          <w:lang w:val="pt-BR"/>
        </w:rPr>
        <w:t>T</w:t>
      </w:r>
      <w:r>
        <w:rPr>
          <w:rFonts w:hint="default" w:ascii="Arial" w:hAnsi="Arial" w:cs="Arial"/>
          <w:b/>
          <w:bCs/>
          <w:sz w:val="24"/>
          <w:szCs w:val="24"/>
        </w:rPr>
        <w:t xml:space="preserve">erritorio </w:t>
      </w:r>
      <w:r>
        <w:rPr>
          <w:rFonts w:hint="default" w:ascii="Arial" w:hAnsi="Arial" w:cs="Arial"/>
          <w:b/>
          <w:bCs/>
          <w:sz w:val="24"/>
          <w:szCs w:val="24"/>
          <w:lang w:val="pt-BR"/>
        </w:rPr>
        <w:t>N</w:t>
      </w:r>
      <w:r>
        <w:rPr>
          <w:rFonts w:hint="default" w:ascii="Arial" w:hAnsi="Arial" w:cs="Arial"/>
          <w:b/>
          <w:bCs/>
          <w:sz w:val="24"/>
          <w:szCs w:val="24"/>
        </w:rPr>
        <w:t xml:space="preserve">ordeste do </w:t>
      </w:r>
      <w:r>
        <w:rPr>
          <w:rFonts w:hint="default" w:ascii="Arial" w:hAnsi="Arial" w:cs="Arial"/>
          <w:b/>
          <w:bCs/>
          <w:sz w:val="24"/>
          <w:szCs w:val="24"/>
          <w:lang w:val="pt-BR"/>
        </w:rPr>
        <w:t>P</w:t>
      </w:r>
      <w:r>
        <w:rPr>
          <w:rFonts w:hint="default" w:ascii="Arial" w:hAnsi="Arial" w:cs="Arial"/>
          <w:b/>
          <w:bCs/>
          <w:sz w:val="24"/>
          <w:szCs w:val="24"/>
        </w:rPr>
        <w:t>araná</w:t>
      </w:r>
      <w:r>
        <w:rPr>
          <w:rFonts w:hint="default" w:ascii="Arial" w:hAnsi="Arial" w:cs="Arial"/>
          <w:b/>
          <w:bCs/>
          <w:sz w:val="24"/>
          <w:szCs w:val="24"/>
          <w:lang w:val="pt-BR"/>
        </w:rPr>
        <w:t>.</w:t>
      </w:r>
    </w:p>
    <w:p>
      <w:pPr>
        <w:tabs>
          <w:tab w:val="left" w:pos="930"/>
        </w:tabs>
        <w:jc w:val="both"/>
        <w:rPr>
          <w:rFonts w:ascii="Arial" w:hAnsi="Arial" w:cs="Arial"/>
        </w:rPr>
      </w:pPr>
      <w:r>
        <w:rPr>
          <w:rFonts w:ascii="Arial" w:hAnsi="Arial" w:cs="Arial"/>
          <w:b/>
        </w:rPr>
        <w:t xml:space="preserve">RESPONSÁVEL: </w:t>
      </w:r>
      <w:r>
        <w:rPr>
          <w:rFonts w:ascii="Arial" w:hAnsi="Arial" w:cs="Arial"/>
        </w:rPr>
        <w:t>LOU</w:t>
      </w:r>
      <w:r>
        <w:rPr>
          <w:rFonts w:hint="default" w:ascii="Arial" w:hAnsi="Arial" w:cs="Arial"/>
          <w:lang w:val="pt-BR"/>
        </w:rPr>
        <w:t>R</w:t>
      </w:r>
      <w:r>
        <w:rPr>
          <w:rFonts w:ascii="Arial" w:hAnsi="Arial" w:cs="Arial"/>
        </w:rPr>
        <w:t>IVAL SIQUEIRA DA MATA</w:t>
      </w:r>
    </w:p>
    <w:p>
      <w:pPr>
        <w:tabs>
          <w:tab w:val="left" w:pos="930"/>
        </w:tabs>
        <w:jc w:val="both"/>
        <w:rPr>
          <w:rFonts w:ascii="Arial" w:hAnsi="Arial" w:cs="Arial"/>
        </w:rPr>
      </w:pPr>
    </w:p>
    <w:p>
      <w:pPr>
        <w:tabs>
          <w:tab w:val="left" w:pos="930"/>
        </w:tabs>
        <w:jc w:val="both"/>
        <w:rPr>
          <w:rFonts w:ascii="Arial" w:hAnsi="Arial" w:cs="Arial"/>
        </w:rPr>
      </w:pPr>
      <w:r>
        <w:rPr>
          <w:rFonts w:ascii="Arial" w:hAnsi="Arial" w:cs="Arial"/>
        </w:rPr>
        <w:t>Em atendimento à legislação vigente, o presente documento visa analisar a viabilidade da contratação</w:t>
      </w:r>
      <w:r>
        <w:rPr>
          <w:rFonts w:ascii="Arial" w:hAnsi="Arial" w:cs="Arial"/>
          <w:b/>
        </w:rPr>
        <w:t xml:space="preserve">, </w:t>
      </w:r>
      <w:r>
        <w:rPr>
          <w:rFonts w:ascii="Arial" w:hAnsi="Arial" w:cs="Arial"/>
        </w:rPr>
        <w:t>para subsidiar a elaboração do Termo de Referência ou Projeto Básico, de forma a melhor atender às necessidades da Administração, nos termos do art. 18, §1º, da Lei 14.133/2021.</w:t>
      </w:r>
    </w:p>
    <w:p>
      <w:pPr>
        <w:tabs>
          <w:tab w:val="left" w:pos="930"/>
        </w:tabs>
        <w:ind w:firstLine="1701"/>
        <w:jc w:val="both"/>
        <w:rPr>
          <w:rFonts w:ascii="Arial" w:hAnsi="Arial" w:cs="Arial"/>
        </w:rPr>
      </w:pPr>
    </w:p>
    <w:tbl>
      <w:tblPr>
        <w:tblStyle w:val="3"/>
        <w:tblW w:w="0" w:type="auto"/>
        <w:tblInd w:w="0" w:type="dxa"/>
        <w:tblLayout w:type="autofit"/>
        <w:tblCellMar>
          <w:top w:w="0" w:type="dxa"/>
          <w:left w:w="108" w:type="dxa"/>
          <w:bottom w:w="0" w:type="dxa"/>
          <w:right w:w="108" w:type="dxa"/>
        </w:tblCellMar>
      </w:tblPr>
      <w:tblGrid>
        <w:gridCol w:w="8720"/>
      </w:tblGrid>
      <w:tr>
        <w:tblPrEx>
          <w:tblCellMar>
            <w:top w:w="0" w:type="dxa"/>
            <w:left w:w="108" w:type="dxa"/>
            <w:bottom w:w="0" w:type="dxa"/>
            <w:right w:w="108" w:type="dxa"/>
          </w:tblCellMar>
        </w:tblPrEx>
        <w:tc>
          <w:tcPr>
            <w:tcW w:w="9494" w:type="dxa"/>
            <w:shd w:val="clear" w:color="auto" w:fill="D9D9D9"/>
          </w:tcPr>
          <w:p>
            <w:pPr>
              <w:numPr>
                <w:ilvl w:val="0"/>
                <w:numId w:val="1"/>
              </w:numPr>
              <w:spacing w:line="276" w:lineRule="auto"/>
              <w:ind w:left="284" w:hanging="284"/>
              <w:jc w:val="both"/>
              <w:rPr>
                <w:rFonts w:ascii="Arial" w:hAnsi="Arial" w:cs="Arial"/>
                <w:b/>
              </w:rPr>
            </w:pPr>
            <w:r>
              <w:rPr>
                <w:rFonts w:ascii="Arial" w:hAnsi="Arial" w:cs="Arial"/>
                <w:b/>
              </w:rPr>
              <w:t>DO RELATÓRIO</w:t>
            </w:r>
          </w:p>
        </w:tc>
      </w:tr>
    </w:tbl>
    <w:p>
      <w:pPr>
        <w:tabs>
          <w:tab w:val="left" w:pos="1701"/>
        </w:tabs>
        <w:jc w:val="both"/>
        <w:rPr>
          <w:rFonts w:ascii="Arial" w:hAnsi="Arial" w:cs="Arial"/>
          <w:lang w:eastAsia="en-US"/>
        </w:rPr>
      </w:pPr>
    </w:p>
    <w:p>
      <w:pPr>
        <w:tabs>
          <w:tab w:val="left" w:pos="1701"/>
        </w:tabs>
        <w:jc w:val="both"/>
        <w:rPr>
          <w:rFonts w:ascii="Arial" w:hAnsi="Arial" w:cs="Arial"/>
          <w:b/>
        </w:rPr>
      </w:pPr>
      <w:r>
        <w:rPr>
          <w:rFonts w:ascii="Arial" w:hAnsi="Arial" w:cs="Arial"/>
          <w:b/>
        </w:rPr>
        <w:t>1.1 Equipe Técnica</w:t>
      </w:r>
    </w:p>
    <w:p>
      <w:pPr>
        <w:tabs>
          <w:tab w:val="left" w:pos="1701"/>
        </w:tabs>
        <w:jc w:val="both"/>
        <w:rPr>
          <w:rFonts w:ascii="Arial" w:hAnsi="Arial" w:cs="Arial"/>
        </w:rPr>
      </w:pPr>
    </w:p>
    <w:p>
      <w:pPr>
        <w:tabs>
          <w:tab w:val="left" w:pos="1701"/>
        </w:tabs>
        <w:jc w:val="both"/>
        <w:rPr>
          <w:rFonts w:ascii="Arial" w:hAnsi="Arial" w:cs="Arial"/>
        </w:rPr>
      </w:pPr>
      <w:r>
        <w:rPr>
          <w:rFonts w:ascii="Arial" w:hAnsi="Arial" w:cs="Arial"/>
        </w:rPr>
        <w:t>Como ainda não está definida a formalização de equipe técnica de planejamento (comissão de planejamento), enquanto se redefine o fluxo dos processos, os ETPs serão realizados por técnicos indicados pelo Departamento demandante.</w:t>
      </w:r>
    </w:p>
    <w:p>
      <w:pPr>
        <w:tabs>
          <w:tab w:val="left" w:pos="1701"/>
        </w:tabs>
        <w:jc w:val="both"/>
        <w:rPr>
          <w:rFonts w:ascii="Arial" w:hAnsi="Arial" w:cs="Arial"/>
        </w:rPr>
      </w:pPr>
      <w:r>
        <w:rPr>
          <w:rFonts w:ascii="Arial" w:hAnsi="Arial" w:cs="Arial"/>
        </w:rPr>
        <w:tab/>
      </w:r>
    </w:p>
    <w:p>
      <w:pPr>
        <w:tabs>
          <w:tab w:val="left" w:pos="1701"/>
        </w:tabs>
        <w:jc w:val="both"/>
        <w:rPr>
          <w:rFonts w:ascii="Arial" w:hAnsi="Arial" w:cs="Arial"/>
          <w:b/>
        </w:rPr>
      </w:pPr>
      <w:r>
        <w:rPr>
          <w:rFonts w:ascii="Arial" w:hAnsi="Arial" w:cs="Arial"/>
          <w:b/>
        </w:rPr>
        <w:t>1.2 Regime Regente</w:t>
      </w:r>
    </w:p>
    <w:p>
      <w:pPr>
        <w:tabs>
          <w:tab w:val="left" w:pos="1701"/>
        </w:tabs>
        <w:jc w:val="both"/>
        <w:rPr>
          <w:rFonts w:ascii="Arial" w:hAnsi="Arial" w:cs="Arial"/>
        </w:rPr>
      </w:pPr>
      <w:r>
        <w:rPr>
          <w:rFonts w:ascii="Arial" w:hAnsi="Arial" w:cs="Arial"/>
        </w:rPr>
        <w:t>A presente contratação será regida pelo regime da Lei 14.133/21 e legislações correlatas.</w:t>
      </w:r>
    </w:p>
    <w:p>
      <w:pPr>
        <w:tabs>
          <w:tab w:val="left" w:pos="1701"/>
        </w:tabs>
        <w:jc w:val="both"/>
        <w:rPr>
          <w:rFonts w:ascii="Arial" w:hAnsi="Arial" w:cs="Arial"/>
        </w:rPr>
      </w:pPr>
    </w:p>
    <w:p>
      <w:pPr>
        <w:tabs>
          <w:tab w:val="left" w:pos="1701"/>
        </w:tabs>
        <w:jc w:val="both"/>
        <w:rPr>
          <w:rFonts w:ascii="Arial" w:hAnsi="Arial" w:cs="Arial"/>
        </w:rPr>
      </w:pPr>
      <w:r>
        <w:rPr>
          <w:rFonts w:ascii="Arial" w:hAnsi="Arial" w:cs="Arial"/>
          <w:b/>
        </w:rPr>
        <w:t>1.3 Legislação Específica para o Objeto</w:t>
      </w:r>
    </w:p>
    <w:p>
      <w:pPr>
        <w:tabs>
          <w:tab w:val="left" w:pos="1701"/>
        </w:tabs>
        <w:jc w:val="both"/>
        <w:rPr>
          <w:rFonts w:ascii="Arial" w:hAnsi="Arial" w:cs="Arial"/>
        </w:rPr>
      </w:pPr>
      <w:r>
        <w:rPr>
          <w:rFonts w:ascii="Arial" w:hAnsi="Arial" w:cs="Arial"/>
        </w:rPr>
        <w:t>Lei 14.133/2021</w:t>
      </w:r>
      <w:r>
        <w:rPr>
          <w:rFonts w:hint="default" w:ascii="Arial" w:hAnsi="Arial" w:cs="Arial"/>
          <w:lang w:val="pt-BR"/>
        </w:rPr>
        <w:t xml:space="preserve"> e </w:t>
      </w:r>
      <w:r>
        <w:rPr>
          <w:rFonts w:ascii="Arial" w:hAnsi="Arial" w:cs="Arial"/>
          <w:b w:val="0"/>
          <w:bCs w:val="0"/>
        </w:rPr>
        <w:t>D</w:t>
      </w:r>
      <w:r>
        <w:rPr>
          <w:rFonts w:hint="default" w:ascii="Arial" w:hAnsi="Arial" w:cs="Arial"/>
          <w:b w:val="0"/>
          <w:bCs w:val="0"/>
          <w:lang w:val="pt-BR"/>
        </w:rPr>
        <w:t>ecreto</w:t>
      </w:r>
      <w:r>
        <w:rPr>
          <w:rFonts w:ascii="Arial" w:hAnsi="Arial" w:cs="Arial"/>
          <w:b w:val="0"/>
          <w:bCs w:val="0"/>
        </w:rPr>
        <w:t xml:space="preserve"> R</w:t>
      </w:r>
      <w:r>
        <w:rPr>
          <w:rFonts w:hint="default" w:ascii="Arial" w:hAnsi="Arial" w:cs="Arial"/>
          <w:b w:val="0"/>
          <w:bCs w:val="0"/>
          <w:lang w:val="pt-BR"/>
        </w:rPr>
        <w:t>egulamentar</w:t>
      </w:r>
      <w:r>
        <w:rPr>
          <w:rFonts w:ascii="Arial" w:hAnsi="Arial" w:cs="Arial"/>
          <w:b w:val="0"/>
          <w:bCs w:val="0"/>
        </w:rPr>
        <w:t xml:space="preserve"> </w:t>
      </w:r>
      <w:r>
        <w:rPr>
          <w:rFonts w:hint="default" w:ascii="Arial" w:hAnsi="Arial" w:cs="Arial"/>
          <w:b w:val="0"/>
          <w:bCs w:val="0"/>
          <w:lang w:val="pt-BR"/>
        </w:rPr>
        <w:t>n</w:t>
      </w:r>
      <w:r>
        <w:rPr>
          <w:rFonts w:ascii="Arial" w:hAnsi="Arial" w:cs="Arial"/>
          <w:b w:val="0"/>
          <w:bCs w:val="0"/>
        </w:rPr>
        <w:t>º 056/2023</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pPr>
        <w:tabs>
          <w:tab w:val="left" w:pos="1701"/>
        </w:tabs>
        <w:jc w:val="both"/>
        <w:rPr>
          <w:rFonts w:ascii="Arial" w:hAnsi="Arial" w:cs="Arial"/>
        </w:rPr>
      </w:pPr>
    </w:p>
    <w:p>
      <w:pPr>
        <w:tabs>
          <w:tab w:val="left" w:pos="1701"/>
        </w:tabs>
        <w:jc w:val="both"/>
        <w:rPr>
          <w:rFonts w:ascii="Arial" w:hAnsi="Arial" w:cs="Arial"/>
          <w:b/>
        </w:rPr>
      </w:pPr>
      <w:r>
        <w:rPr>
          <w:rFonts w:ascii="Arial" w:hAnsi="Arial" w:cs="Arial"/>
          <w:b/>
        </w:rPr>
        <w:t xml:space="preserve">1.4 Licitação Anterior </w:t>
      </w:r>
    </w:p>
    <w:p>
      <w:pPr>
        <w:tabs>
          <w:tab w:val="left" w:pos="1701"/>
        </w:tabs>
        <w:jc w:val="both"/>
        <w:rPr>
          <w:rFonts w:hint="default" w:ascii="Arial" w:hAnsi="Arial" w:cs="Arial"/>
          <w:lang w:val="pt-BR"/>
        </w:rPr>
      </w:pPr>
      <w:r>
        <w:rPr>
          <w:rFonts w:hint="default" w:ascii="Arial" w:hAnsi="Arial" w:cs="Arial"/>
          <w:lang w:val="pt-BR"/>
        </w:rPr>
        <w:t>Não se aplica</w:t>
      </w:r>
    </w:p>
    <w:p>
      <w:pPr>
        <w:tabs>
          <w:tab w:val="left" w:pos="1701"/>
        </w:tabs>
        <w:jc w:val="both"/>
        <w:rPr>
          <w:rFonts w:hint="default" w:ascii="Arial" w:hAnsi="Arial" w:cs="Arial"/>
          <w:lang w:val="pt-BR"/>
        </w:rPr>
      </w:pPr>
    </w:p>
    <w:p>
      <w:pPr>
        <w:tabs>
          <w:tab w:val="left" w:pos="1701"/>
        </w:tabs>
        <w:jc w:val="both"/>
        <w:rPr>
          <w:rFonts w:ascii="Arial" w:hAnsi="Arial" w:cs="Arial"/>
          <w:b/>
        </w:rPr>
      </w:pPr>
      <w:r>
        <w:rPr>
          <w:rFonts w:ascii="Arial" w:hAnsi="Arial" w:cs="Arial"/>
          <w:b/>
        </w:rPr>
        <w:t>1.5 Justificativa p</w:t>
      </w:r>
      <w:r>
        <w:rPr>
          <w:rFonts w:hint="default" w:ascii="Arial" w:hAnsi="Arial" w:cs="Arial"/>
          <w:b/>
          <w:lang w:val="pt-BR"/>
        </w:rPr>
        <w:t>ara contratação</w:t>
      </w:r>
      <w:r>
        <w:rPr>
          <w:rFonts w:ascii="Arial" w:hAnsi="Arial" w:cs="Arial"/>
          <w:b/>
        </w:rPr>
        <w:t xml:space="preserve">: </w:t>
      </w:r>
    </w:p>
    <w:p>
      <w:pPr>
        <w:tabs>
          <w:tab w:val="left" w:pos="1701"/>
        </w:tabs>
        <w:jc w:val="both"/>
        <w:rPr>
          <w:rFonts w:ascii="Arial" w:hAnsi="Arial" w:cs="Arial"/>
        </w:rPr>
      </w:pPr>
      <w:r>
        <w:rPr>
          <w:rFonts w:hint="default" w:ascii="Arial" w:hAnsi="Arial" w:cs="Arial"/>
          <w:b w:val="0"/>
          <w:bCs/>
          <w:lang w:val="pt-BR"/>
        </w:rPr>
        <w:t>Foi optado por contratar através de pregão eletrônico, pois será um serviço contínuo, que atenderá todos os município que compõem o consórcio, sendo um valor significativo, desta forma a modalidade que melhor se adapta é o pregão eletrônico.</w:t>
      </w:r>
    </w:p>
    <w:p>
      <w:pPr>
        <w:tabs>
          <w:tab w:val="left" w:pos="1701"/>
        </w:tabs>
        <w:ind w:firstLine="1701"/>
        <w:jc w:val="both"/>
        <w:rPr>
          <w:rFonts w:ascii="Arial" w:hAnsi="Arial" w:cs="Arial"/>
          <w:b/>
        </w:rPr>
      </w:pPr>
    </w:p>
    <w:tbl>
      <w:tblPr>
        <w:tblStyle w:val="3"/>
        <w:tblW w:w="0" w:type="auto"/>
        <w:tblInd w:w="0" w:type="dxa"/>
        <w:tblLayout w:type="autofit"/>
        <w:tblCellMar>
          <w:top w:w="0" w:type="dxa"/>
          <w:left w:w="108" w:type="dxa"/>
          <w:bottom w:w="0" w:type="dxa"/>
          <w:right w:w="108" w:type="dxa"/>
        </w:tblCellMar>
      </w:tblPr>
      <w:tblGrid>
        <w:gridCol w:w="8504"/>
      </w:tblGrid>
      <w:tr>
        <w:tblPrEx>
          <w:tblCellMar>
            <w:top w:w="0" w:type="dxa"/>
            <w:left w:w="108" w:type="dxa"/>
            <w:bottom w:w="0" w:type="dxa"/>
            <w:right w:w="108" w:type="dxa"/>
          </w:tblCellMar>
        </w:tblPrEx>
        <w:tc>
          <w:tcPr>
            <w:tcW w:w="8504" w:type="dxa"/>
            <w:shd w:val="clear" w:color="auto" w:fill="D9D9D9"/>
          </w:tcPr>
          <w:p>
            <w:pPr>
              <w:numPr>
                <w:ilvl w:val="0"/>
                <w:numId w:val="1"/>
              </w:numPr>
              <w:tabs>
                <w:tab w:val="left" w:pos="0"/>
              </w:tabs>
              <w:spacing w:line="276" w:lineRule="auto"/>
              <w:ind w:left="284" w:hanging="284"/>
              <w:jc w:val="both"/>
              <w:rPr>
                <w:rFonts w:ascii="Arial" w:hAnsi="Arial" w:cs="Arial"/>
                <w:b/>
              </w:rPr>
            </w:pPr>
            <w:r>
              <w:rPr>
                <w:rFonts w:ascii="Arial" w:hAnsi="Arial" w:cs="Arial"/>
                <w:b/>
              </w:rPr>
              <w:t>DA JUSTIFICATIVA/NECESSIDADE DA CONTRATAÇÃO</w:t>
            </w:r>
          </w:p>
        </w:tc>
      </w:tr>
    </w:tbl>
    <w:p>
      <w:pPr>
        <w:keepNext w:val="0"/>
        <w:keepLines w:val="0"/>
        <w:pageBreakBefore w:val="0"/>
        <w:widowControl/>
        <w:kinsoku/>
        <w:wordWrap/>
        <w:topLinePunct w:val="0"/>
        <w:bidi w:val="0"/>
        <w:snapToGrid/>
        <w:spacing w:line="240" w:lineRule="auto"/>
        <w:jc w:val="both"/>
        <w:textAlignment w:val="auto"/>
        <w:rPr>
          <w:rFonts w:hint="default" w:ascii="Arial" w:hAnsi="Arial" w:cs="Arial"/>
          <w:color w:val="auto"/>
          <w:lang w:val="pt-BR"/>
        </w:rPr>
      </w:pPr>
      <w:r>
        <w:rPr>
          <w:rFonts w:hint="default" w:ascii="Arial" w:hAnsi="Arial" w:cs="Arial"/>
          <w:color w:val="auto"/>
        </w:rPr>
        <w:t xml:space="preserve">O </w:t>
      </w:r>
      <w:r>
        <w:rPr>
          <w:rFonts w:hint="default" w:ascii="Arial" w:hAnsi="Arial" w:cs="Arial"/>
          <w:color w:val="auto"/>
          <w:lang w:val="pt-BR"/>
        </w:rPr>
        <w:t>Consórcio</w:t>
      </w:r>
      <w:r>
        <w:rPr>
          <w:rFonts w:hint="default" w:ascii="Arial" w:hAnsi="Arial" w:cs="Arial"/>
          <w:color w:val="auto"/>
        </w:rPr>
        <w:t xml:space="preserve"> possui um caminhão de micropavimento</w:t>
      </w:r>
      <w:r>
        <w:rPr>
          <w:rFonts w:hint="default" w:ascii="Arial" w:hAnsi="Arial" w:cs="Arial"/>
          <w:color w:val="auto"/>
          <w:lang w:val="pt-BR"/>
        </w:rPr>
        <w:t>, mesa acabadora e três caminhões, os quais são usados para</w:t>
      </w:r>
      <w:r>
        <w:rPr>
          <w:rFonts w:hint="default" w:ascii="Arial" w:hAnsi="Arial" w:cs="Arial"/>
          <w:color w:val="auto"/>
        </w:rPr>
        <w:t xml:space="preserve"> prestar serviço</w:t>
      </w:r>
      <w:r>
        <w:rPr>
          <w:rFonts w:hint="default" w:ascii="Arial" w:hAnsi="Arial" w:cs="Arial"/>
          <w:color w:val="auto"/>
          <w:lang w:val="pt-BR"/>
        </w:rPr>
        <w:t>s</w:t>
      </w:r>
      <w:r>
        <w:rPr>
          <w:rFonts w:hint="default" w:ascii="Arial" w:hAnsi="Arial" w:cs="Arial"/>
          <w:color w:val="auto"/>
        </w:rPr>
        <w:t xml:space="preserve"> </w:t>
      </w:r>
      <w:r>
        <w:rPr>
          <w:rFonts w:hint="default" w:ascii="Arial" w:hAnsi="Arial" w:cs="Arial"/>
          <w:color w:val="auto"/>
          <w:lang w:val="pt-BR"/>
        </w:rPr>
        <w:t>a</w:t>
      </w:r>
      <w:r>
        <w:rPr>
          <w:rFonts w:hint="default" w:ascii="Arial" w:hAnsi="Arial" w:cs="Arial"/>
          <w:color w:val="auto"/>
        </w:rPr>
        <w:t xml:space="preserve">os municípios </w:t>
      </w:r>
      <w:r>
        <w:rPr>
          <w:rFonts w:hint="default" w:ascii="Arial" w:hAnsi="Arial" w:cs="Arial"/>
          <w:color w:val="auto"/>
          <w:lang w:val="pt-BR"/>
        </w:rPr>
        <w:t>que compõem o</w:t>
      </w:r>
      <w:r>
        <w:rPr>
          <w:rFonts w:hint="default" w:ascii="Arial" w:hAnsi="Arial" w:cs="Arial"/>
          <w:color w:val="auto"/>
        </w:rPr>
        <w:t xml:space="preserve"> Consórcio</w:t>
      </w:r>
      <w:r>
        <w:rPr>
          <w:rFonts w:hint="default" w:ascii="Arial" w:hAnsi="Arial" w:cs="Arial"/>
          <w:color w:val="auto"/>
          <w:lang w:val="pt-BR"/>
        </w:rPr>
        <w:t xml:space="preserve">. O consórcio não dispõe de mão de obra qualificada em seu quadro de funcionários para realizar os serviços. Tendo em vista a grande demanda de serviços solicitados pelos municípios, procede a presente contratação pela necessidade, pois os serviços são de grande relevância.  </w:t>
      </w:r>
      <w:r>
        <w:rPr>
          <w:rFonts w:hint="default" w:ascii="Arial" w:hAnsi="Arial" w:eastAsia="SimSun" w:cs="Arial"/>
          <w:sz w:val="24"/>
          <w:szCs w:val="24"/>
        </w:rPr>
        <w:t xml:space="preserve">Por outro lado, se justifica a terceirização de mão de obra, posto que </w:t>
      </w:r>
      <w:r>
        <w:rPr>
          <w:rFonts w:hint="default" w:ascii="Arial" w:hAnsi="Arial" w:eastAsia="SimSun" w:cs="Arial"/>
          <w:sz w:val="24"/>
          <w:szCs w:val="24"/>
          <w:lang w:val="pt-BR"/>
        </w:rPr>
        <w:t>o consórcio</w:t>
      </w:r>
      <w:r>
        <w:rPr>
          <w:rFonts w:hint="default" w:ascii="Arial" w:hAnsi="Arial" w:eastAsia="SimSun" w:cs="Arial"/>
          <w:sz w:val="24"/>
          <w:szCs w:val="24"/>
        </w:rPr>
        <w:t xml:space="preserve"> transfira para a empresa terceirizada não só a responsabilidade pela contratação da prestação de serviço de fornecimento de mão de obra, mas também </w:t>
      </w:r>
      <w:r>
        <w:rPr>
          <w:rFonts w:hint="default" w:ascii="Arial" w:hAnsi="Arial" w:eastAsia="SimSun" w:cs="Arial"/>
          <w:sz w:val="24"/>
          <w:szCs w:val="24"/>
          <w:lang w:val="pt-BR"/>
        </w:rPr>
        <w:t xml:space="preserve">os </w:t>
      </w:r>
      <w:r>
        <w:rPr>
          <w:rFonts w:hint="default" w:ascii="Arial" w:hAnsi="Arial" w:eastAsia="SimSun" w:cs="Arial"/>
          <w:sz w:val="24"/>
          <w:szCs w:val="24"/>
        </w:rPr>
        <w:t xml:space="preserve">encargos e controles agregados que, somados, implicam em custos significativos, tornando esta alternativa muito mais atrativa </w:t>
      </w:r>
      <w:r>
        <w:rPr>
          <w:rFonts w:hint="default" w:ascii="Arial" w:hAnsi="Arial" w:eastAsia="SimSun" w:cs="Arial"/>
          <w:sz w:val="24"/>
          <w:szCs w:val="24"/>
          <w:lang w:val="pt-BR"/>
        </w:rPr>
        <w:t>e econômica</w:t>
      </w:r>
      <w:r>
        <w:rPr>
          <w:rFonts w:hint="default" w:ascii="Arial" w:hAnsi="Arial" w:eastAsia="SimSun" w:cs="Arial"/>
          <w:sz w:val="24"/>
          <w:szCs w:val="24"/>
        </w:rPr>
        <w:t xml:space="preserve"> </w:t>
      </w:r>
      <w:r>
        <w:rPr>
          <w:rFonts w:hint="default" w:ascii="Arial" w:hAnsi="Arial" w:eastAsia="SimSun" w:cs="Arial"/>
          <w:sz w:val="24"/>
          <w:szCs w:val="24"/>
          <w:lang w:val="pt-BR"/>
        </w:rPr>
        <w:t>para o consórcio.</w:t>
      </w:r>
    </w:p>
    <w:p>
      <w:pPr>
        <w:tabs>
          <w:tab w:val="left" w:pos="930"/>
        </w:tabs>
        <w:jc w:val="both"/>
        <w:rPr>
          <w:rFonts w:ascii="Arial" w:hAnsi="Arial" w:cs="Arial"/>
        </w:rPr>
      </w:pPr>
    </w:p>
    <w:p>
      <w:pPr>
        <w:tabs>
          <w:tab w:val="left" w:pos="930"/>
        </w:tabs>
        <w:jc w:val="both"/>
        <w:rPr>
          <w:rFonts w:ascii="Arial" w:hAnsi="Arial" w:cs="Arial"/>
        </w:rPr>
      </w:pPr>
    </w:p>
    <w:tbl>
      <w:tblPr>
        <w:tblStyle w:val="3"/>
        <w:tblW w:w="0" w:type="auto"/>
        <w:tblInd w:w="0" w:type="dxa"/>
        <w:tblLayout w:type="autofit"/>
        <w:tblCellMar>
          <w:top w:w="0" w:type="dxa"/>
          <w:left w:w="108" w:type="dxa"/>
          <w:bottom w:w="0" w:type="dxa"/>
          <w:right w:w="108" w:type="dxa"/>
        </w:tblCellMar>
      </w:tblPr>
      <w:tblGrid>
        <w:gridCol w:w="8720"/>
      </w:tblGrid>
      <w:tr>
        <w:tblPrEx>
          <w:tblCellMar>
            <w:top w:w="0" w:type="dxa"/>
            <w:left w:w="108" w:type="dxa"/>
            <w:bottom w:w="0" w:type="dxa"/>
            <w:right w:w="108" w:type="dxa"/>
          </w:tblCellMar>
        </w:tblPrEx>
        <w:tc>
          <w:tcPr>
            <w:tcW w:w="9494" w:type="dxa"/>
            <w:shd w:val="clear" w:color="auto" w:fill="D9D9D9"/>
          </w:tcPr>
          <w:p>
            <w:pPr>
              <w:numPr>
                <w:ilvl w:val="0"/>
                <w:numId w:val="1"/>
              </w:numPr>
              <w:tabs>
                <w:tab w:val="left" w:pos="0"/>
              </w:tabs>
              <w:spacing w:line="276" w:lineRule="auto"/>
              <w:ind w:left="284" w:hanging="284"/>
              <w:jc w:val="both"/>
              <w:rPr>
                <w:rFonts w:ascii="Arial" w:hAnsi="Arial" w:cs="Arial"/>
                <w:b/>
              </w:rPr>
            </w:pPr>
            <w:r>
              <w:rPr>
                <w:rFonts w:ascii="Arial" w:hAnsi="Arial" w:cs="Arial"/>
                <w:b/>
              </w:rPr>
              <w:t>DO OBJETO</w:t>
            </w:r>
          </w:p>
        </w:tc>
      </w:tr>
    </w:tbl>
    <w:p>
      <w:pPr>
        <w:tabs>
          <w:tab w:val="left" w:pos="930"/>
        </w:tabs>
        <w:jc w:val="both"/>
        <w:rPr>
          <w:rFonts w:hint="default" w:ascii="Arial" w:hAnsi="Arial" w:cs="Arial"/>
          <w:b/>
          <w:sz w:val="24"/>
          <w:szCs w:val="24"/>
          <w:lang w:val="pt-BR"/>
        </w:rPr>
      </w:pPr>
    </w:p>
    <w:p>
      <w:pPr>
        <w:tabs>
          <w:tab w:val="left" w:pos="930"/>
        </w:tabs>
        <w:jc w:val="both"/>
        <w:rPr>
          <w:rFonts w:hint="default" w:ascii="Arial" w:hAnsi="Arial" w:cs="Arial"/>
          <w:b w:val="0"/>
          <w:bCs/>
          <w:lang w:val="pt-BR"/>
        </w:rPr>
      </w:pPr>
      <w:r>
        <w:rPr>
          <w:rFonts w:hint="default" w:ascii="Arial" w:hAnsi="Arial" w:cs="Arial"/>
          <w:b w:val="0"/>
          <w:bCs/>
          <w:sz w:val="24"/>
          <w:szCs w:val="24"/>
          <w:lang w:val="pt-BR"/>
        </w:rPr>
        <w:t>C</w:t>
      </w:r>
      <w:r>
        <w:rPr>
          <w:rFonts w:hint="default" w:ascii="Arial" w:hAnsi="Arial" w:cs="Arial"/>
          <w:b w:val="0"/>
          <w:bCs/>
          <w:sz w:val="24"/>
          <w:szCs w:val="24"/>
        </w:rPr>
        <w:t>ontratação</w:t>
      </w:r>
      <w:r>
        <w:rPr>
          <w:rFonts w:hint="default" w:ascii="Arial" w:hAnsi="Arial" w:cs="Arial"/>
          <w:b w:val="0"/>
          <w:bCs/>
          <w:sz w:val="24"/>
          <w:szCs w:val="24"/>
          <w:lang w:val="pt-BR"/>
        </w:rPr>
        <w:t xml:space="preserve"> de Empresa Especializada que forneça profissionais como, M</w:t>
      </w:r>
      <w:r>
        <w:rPr>
          <w:rFonts w:hint="default" w:ascii="Arial" w:hAnsi="Arial" w:cs="Arial"/>
          <w:b w:val="0"/>
          <w:bCs/>
          <w:sz w:val="24"/>
          <w:szCs w:val="24"/>
        </w:rPr>
        <w:t xml:space="preserve">otorista de </w:t>
      </w:r>
      <w:r>
        <w:rPr>
          <w:rFonts w:hint="default" w:ascii="Arial" w:hAnsi="Arial" w:cs="Arial"/>
          <w:b w:val="0"/>
          <w:bCs/>
          <w:sz w:val="24"/>
          <w:szCs w:val="24"/>
          <w:lang w:val="pt-BR"/>
        </w:rPr>
        <w:t>C</w:t>
      </w:r>
      <w:r>
        <w:rPr>
          <w:rFonts w:hint="default" w:ascii="Arial" w:hAnsi="Arial" w:cs="Arial"/>
          <w:b w:val="0"/>
          <w:bCs/>
          <w:sz w:val="24"/>
          <w:szCs w:val="24"/>
        </w:rPr>
        <w:t xml:space="preserve">aminhão do </w:t>
      </w:r>
      <w:r>
        <w:rPr>
          <w:rFonts w:hint="default" w:ascii="Arial" w:hAnsi="Arial" w:cs="Arial"/>
          <w:b w:val="0"/>
          <w:bCs/>
          <w:sz w:val="24"/>
          <w:szCs w:val="24"/>
          <w:lang w:val="pt-BR"/>
        </w:rPr>
        <w:t>M</w:t>
      </w:r>
      <w:r>
        <w:rPr>
          <w:rFonts w:hint="default" w:ascii="Arial" w:hAnsi="Arial" w:cs="Arial"/>
          <w:b w:val="0"/>
          <w:bCs/>
          <w:sz w:val="24"/>
          <w:szCs w:val="24"/>
        </w:rPr>
        <w:t>icropavimento</w:t>
      </w:r>
      <w:r>
        <w:rPr>
          <w:rFonts w:hint="default" w:ascii="Arial" w:hAnsi="Arial" w:cs="Arial"/>
          <w:b w:val="0"/>
          <w:bCs/>
          <w:sz w:val="24"/>
          <w:szCs w:val="24"/>
          <w:lang w:val="pt-BR"/>
        </w:rPr>
        <w:t>, O</w:t>
      </w:r>
      <w:r>
        <w:rPr>
          <w:rFonts w:hint="default" w:ascii="Arial" w:hAnsi="Arial" w:cs="Arial"/>
          <w:b w:val="0"/>
          <w:bCs/>
          <w:sz w:val="24"/>
          <w:szCs w:val="24"/>
        </w:rPr>
        <w:t xml:space="preserve">perador de </w:t>
      </w:r>
      <w:r>
        <w:rPr>
          <w:rFonts w:hint="default" w:ascii="Arial" w:hAnsi="Arial" w:cs="Arial"/>
          <w:b w:val="0"/>
          <w:bCs/>
          <w:sz w:val="24"/>
          <w:szCs w:val="24"/>
          <w:lang w:val="pt-BR"/>
        </w:rPr>
        <w:t>Má</w:t>
      </w:r>
      <w:r>
        <w:rPr>
          <w:rFonts w:hint="default" w:ascii="Arial" w:hAnsi="Arial" w:cs="Arial"/>
          <w:b w:val="0"/>
          <w:bCs/>
          <w:sz w:val="24"/>
          <w:szCs w:val="24"/>
        </w:rPr>
        <w:t xml:space="preserve">quina de </w:t>
      </w:r>
      <w:r>
        <w:rPr>
          <w:rFonts w:hint="default" w:ascii="Arial" w:hAnsi="Arial" w:cs="Arial"/>
          <w:b w:val="0"/>
          <w:bCs/>
          <w:sz w:val="24"/>
          <w:szCs w:val="24"/>
          <w:lang w:val="pt-BR"/>
        </w:rPr>
        <w:t>M</w:t>
      </w:r>
      <w:r>
        <w:rPr>
          <w:rFonts w:hint="default" w:ascii="Arial" w:hAnsi="Arial" w:cs="Arial"/>
          <w:b w:val="0"/>
          <w:bCs/>
          <w:sz w:val="24"/>
          <w:szCs w:val="24"/>
        </w:rPr>
        <w:t>icropavimento</w:t>
      </w:r>
      <w:r>
        <w:rPr>
          <w:rFonts w:hint="default" w:ascii="Arial" w:hAnsi="Arial" w:cs="Arial"/>
          <w:b w:val="0"/>
          <w:bCs/>
          <w:sz w:val="24"/>
          <w:szCs w:val="24"/>
          <w:lang w:val="pt-BR"/>
        </w:rPr>
        <w:t xml:space="preserve"> e A</w:t>
      </w:r>
      <w:r>
        <w:rPr>
          <w:rFonts w:hint="default" w:ascii="Arial" w:hAnsi="Arial" w:cs="Arial"/>
          <w:b w:val="0"/>
          <w:bCs/>
          <w:sz w:val="24"/>
          <w:szCs w:val="24"/>
        </w:rPr>
        <w:t xml:space="preserve">judante de </w:t>
      </w:r>
      <w:r>
        <w:rPr>
          <w:rFonts w:hint="default" w:ascii="Arial" w:hAnsi="Arial" w:cs="Arial"/>
          <w:b w:val="0"/>
          <w:bCs/>
          <w:sz w:val="24"/>
          <w:szCs w:val="24"/>
          <w:lang w:val="pt-BR"/>
        </w:rPr>
        <w:t>M</w:t>
      </w:r>
      <w:r>
        <w:rPr>
          <w:rFonts w:hint="default" w:ascii="Arial" w:hAnsi="Arial" w:cs="Arial"/>
          <w:b w:val="0"/>
          <w:bCs/>
          <w:sz w:val="24"/>
          <w:szCs w:val="24"/>
        </w:rPr>
        <w:t xml:space="preserve">esa </w:t>
      </w:r>
      <w:r>
        <w:rPr>
          <w:rFonts w:hint="default" w:ascii="Arial" w:hAnsi="Arial" w:cs="Arial"/>
          <w:b w:val="0"/>
          <w:bCs/>
          <w:sz w:val="24"/>
          <w:szCs w:val="24"/>
          <w:lang w:val="pt-BR"/>
        </w:rPr>
        <w:t>A</w:t>
      </w:r>
      <w:r>
        <w:rPr>
          <w:rFonts w:hint="default" w:ascii="Arial" w:hAnsi="Arial" w:cs="Arial"/>
          <w:b w:val="0"/>
          <w:bCs/>
          <w:sz w:val="24"/>
          <w:szCs w:val="24"/>
        </w:rPr>
        <w:t xml:space="preserve">cabadora de </w:t>
      </w:r>
      <w:r>
        <w:rPr>
          <w:rFonts w:hint="default" w:ascii="Arial" w:hAnsi="Arial" w:cs="Arial"/>
          <w:b w:val="0"/>
          <w:bCs/>
          <w:sz w:val="24"/>
          <w:szCs w:val="24"/>
          <w:lang w:val="pt-BR"/>
        </w:rPr>
        <w:t>M</w:t>
      </w:r>
      <w:r>
        <w:rPr>
          <w:rFonts w:hint="default" w:ascii="Arial" w:hAnsi="Arial" w:cs="Arial"/>
          <w:b w:val="0"/>
          <w:bCs/>
          <w:sz w:val="24"/>
          <w:szCs w:val="24"/>
        </w:rPr>
        <w:t>icropavimento</w:t>
      </w:r>
      <w:r>
        <w:rPr>
          <w:rFonts w:hint="default" w:ascii="Arial" w:hAnsi="Arial" w:cs="Arial"/>
          <w:b w:val="0"/>
          <w:bCs/>
          <w:sz w:val="24"/>
          <w:szCs w:val="24"/>
          <w:lang w:val="pt-BR"/>
        </w:rPr>
        <w:t xml:space="preserve"> para prestarem serviços nos municípios que compõem o C</w:t>
      </w:r>
      <w:r>
        <w:rPr>
          <w:rFonts w:hint="default" w:ascii="Arial" w:hAnsi="Arial" w:cs="Arial"/>
          <w:b w:val="0"/>
          <w:bCs/>
          <w:sz w:val="24"/>
          <w:szCs w:val="24"/>
        </w:rPr>
        <w:t>ons</w:t>
      </w:r>
      <w:r>
        <w:rPr>
          <w:rFonts w:hint="default" w:ascii="Arial" w:hAnsi="Arial" w:cs="Arial"/>
          <w:b w:val="0"/>
          <w:bCs/>
          <w:sz w:val="24"/>
          <w:szCs w:val="24"/>
          <w:lang w:val="pt-BR"/>
        </w:rPr>
        <w:t>ó</w:t>
      </w:r>
      <w:r>
        <w:rPr>
          <w:rFonts w:hint="default" w:ascii="Arial" w:hAnsi="Arial" w:cs="Arial"/>
          <w:b w:val="0"/>
          <w:bCs/>
          <w:sz w:val="24"/>
          <w:szCs w:val="24"/>
        </w:rPr>
        <w:t xml:space="preserve">rcio </w:t>
      </w:r>
      <w:r>
        <w:rPr>
          <w:rFonts w:hint="default" w:ascii="Arial" w:hAnsi="Arial" w:cs="Arial"/>
          <w:b w:val="0"/>
          <w:bCs/>
          <w:sz w:val="24"/>
          <w:szCs w:val="24"/>
          <w:lang w:val="pt-BR"/>
        </w:rPr>
        <w:t>Pú</w:t>
      </w:r>
      <w:r>
        <w:rPr>
          <w:rFonts w:hint="default" w:ascii="Arial" w:hAnsi="Arial" w:cs="Arial"/>
          <w:b w:val="0"/>
          <w:bCs/>
          <w:sz w:val="24"/>
          <w:szCs w:val="24"/>
        </w:rPr>
        <w:t xml:space="preserve">blico </w:t>
      </w:r>
      <w:r>
        <w:rPr>
          <w:rFonts w:hint="default" w:ascii="Arial" w:hAnsi="Arial" w:cs="Arial"/>
          <w:b w:val="0"/>
          <w:bCs/>
          <w:sz w:val="24"/>
          <w:szCs w:val="24"/>
          <w:lang w:val="pt-BR"/>
        </w:rPr>
        <w:t>I</w:t>
      </w:r>
      <w:r>
        <w:rPr>
          <w:rFonts w:hint="default" w:ascii="Arial" w:hAnsi="Arial" w:cs="Arial"/>
          <w:b w:val="0"/>
          <w:bCs/>
          <w:sz w:val="24"/>
          <w:szCs w:val="24"/>
        </w:rPr>
        <w:t xml:space="preserve">ntermunicipal de </w:t>
      </w:r>
      <w:r>
        <w:rPr>
          <w:rFonts w:hint="default" w:ascii="Arial" w:hAnsi="Arial" w:cs="Arial"/>
          <w:b w:val="0"/>
          <w:bCs/>
          <w:sz w:val="24"/>
          <w:szCs w:val="24"/>
          <w:lang w:val="pt-BR"/>
        </w:rPr>
        <w:t>D</w:t>
      </w:r>
      <w:r>
        <w:rPr>
          <w:rFonts w:hint="default" w:ascii="Arial" w:hAnsi="Arial" w:cs="Arial"/>
          <w:b w:val="0"/>
          <w:bCs/>
          <w:sz w:val="24"/>
          <w:szCs w:val="24"/>
        </w:rPr>
        <w:t xml:space="preserve">esenvolvimento do </w:t>
      </w:r>
      <w:r>
        <w:rPr>
          <w:rFonts w:hint="default" w:ascii="Arial" w:hAnsi="Arial" w:cs="Arial"/>
          <w:b w:val="0"/>
          <w:bCs/>
          <w:sz w:val="24"/>
          <w:szCs w:val="24"/>
          <w:lang w:val="pt-BR"/>
        </w:rPr>
        <w:t>Território</w:t>
      </w:r>
      <w:r>
        <w:rPr>
          <w:rFonts w:hint="default" w:ascii="Arial" w:hAnsi="Arial" w:cs="Arial"/>
          <w:b w:val="0"/>
          <w:bCs/>
          <w:sz w:val="24"/>
          <w:szCs w:val="24"/>
        </w:rPr>
        <w:t xml:space="preserve"> </w:t>
      </w:r>
      <w:r>
        <w:rPr>
          <w:rFonts w:hint="default" w:ascii="Arial" w:hAnsi="Arial" w:cs="Arial"/>
          <w:b w:val="0"/>
          <w:bCs/>
          <w:sz w:val="24"/>
          <w:szCs w:val="24"/>
          <w:lang w:val="pt-BR"/>
        </w:rPr>
        <w:t>N</w:t>
      </w:r>
      <w:r>
        <w:rPr>
          <w:rFonts w:hint="default" w:ascii="Arial" w:hAnsi="Arial" w:cs="Arial"/>
          <w:b w:val="0"/>
          <w:bCs/>
          <w:sz w:val="24"/>
          <w:szCs w:val="24"/>
        </w:rPr>
        <w:t xml:space="preserve">ordeste do </w:t>
      </w:r>
      <w:r>
        <w:rPr>
          <w:rFonts w:hint="default" w:ascii="Arial" w:hAnsi="Arial" w:cs="Arial"/>
          <w:b w:val="0"/>
          <w:bCs/>
          <w:sz w:val="24"/>
          <w:szCs w:val="24"/>
          <w:lang w:val="pt-BR"/>
        </w:rPr>
        <w:t>P</w:t>
      </w:r>
      <w:r>
        <w:rPr>
          <w:rFonts w:hint="default" w:ascii="Arial" w:hAnsi="Arial" w:cs="Arial"/>
          <w:b w:val="0"/>
          <w:bCs/>
          <w:sz w:val="24"/>
          <w:szCs w:val="24"/>
        </w:rPr>
        <w:t>araná</w:t>
      </w:r>
      <w:r>
        <w:rPr>
          <w:rFonts w:hint="default" w:ascii="Arial" w:hAnsi="Arial" w:cs="Arial"/>
          <w:b w:val="0"/>
          <w:bCs/>
          <w:sz w:val="24"/>
          <w:szCs w:val="24"/>
          <w:lang w:val="pt-BR"/>
        </w:rPr>
        <w:t>.</w:t>
      </w:r>
    </w:p>
    <w:p>
      <w:pPr>
        <w:tabs>
          <w:tab w:val="left" w:pos="930"/>
        </w:tabs>
        <w:ind w:firstLine="1701"/>
        <w:jc w:val="both"/>
        <w:rPr>
          <w:rFonts w:ascii="Arial" w:hAnsi="Arial" w:cs="Arial"/>
        </w:rPr>
      </w:pPr>
    </w:p>
    <w:tbl>
      <w:tblPr>
        <w:tblStyle w:val="3"/>
        <w:tblW w:w="0" w:type="auto"/>
        <w:tblInd w:w="0" w:type="dxa"/>
        <w:tblLayout w:type="autofit"/>
        <w:tblCellMar>
          <w:top w:w="0" w:type="dxa"/>
          <w:left w:w="108" w:type="dxa"/>
          <w:bottom w:w="0" w:type="dxa"/>
          <w:right w:w="108" w:type="dxa"/>
        </w:tblCellMar>
      </w:tblPr>
      <w:tblGrid>
        <w:gridCol w:w="8504"/>
      </w:tblGrid>
      <w:tr>
        <w:tblPrEx>
          <w:tblCellMar>
            <w:top w:w="0" w:type="dxa"/>
            <w:left w:w="108" w:type="dxa"/>
            <w:bottom w:w="0" w:type="dxa"/>
            <w:right w:w="108" w:type="dxa"/>
          </w:tblCellMar>
        </w:tblPrEx>
        <w:tc>
          <w:tcPr>
            <w:tcW w:w="8504" w:type="dxa"/>
            <w:shd w:val="clear" w:color="auto" w:fill="D9D9D9"/>
          </w:tcPr>
          <w:p>
            <w:pPr>
              <w:numPr>
                <w:ilvl w:val="0"/>
                <w:numId w:val="1"/>
              </w:numPr>
              <w:tabs>
                <w:tab w:val="left" w:pos="284"/>
              </w:tabs>
              <w:spacing w:line="276" w:lineRule="auto"/>
              <w:ind w:left="284" w:hanging="284"/>
              <w:jc w:val="both"/>
              <w:rPr>
                <w:rFonts w:ascii="Arial" w:hAnsi="Arial" w:cs="Arial"/>
                <w:b/>
              </w:rPr>
            </w:pPr>
            <w:r>
              <w:rPr>
                <w:rFonts w:ascii="Arial" w:hAnsi="Arial" w:cs="Arial"/>
                <w:b/>
              </w:rPr>
              <w:t xml:space="preserve">DA ESPECIFICAÇÃO TÉCNICA DO OBJETO </w:t>
            </w:r>
          </w:p>
        </w:tc>
      </w:tr>
    </w:tbl>
    <w:p>
      <w:pPr>
        <w:keepNext w:val="0"/>
        <w:keepLines w:val="0"/>
        <w:widowControl/>
        <w:suppressLineNumbers w:val="0"/>
        <w:jc w:val="left"/>
        <w:rPr>
          <w:rFonts w:ascii="Helvetica" w:hAnsi="Helvetica" w:eastAsia="Helvetica" w:cs="Helvetica"/>
          <w:color w:val="000000"/>
          <w:kern w:val="0"/>
          <w:sz w:val="16"/>
          <w:szCs w:val="16"/>
          <w:lang w:val="en-US" w:eastAsia="zh-CN" w:bidi="ar"/>
        </w:rPr>
      </w:pPr>
    </w:p>
    <w:p>
      <w:pPr>
        <w:keepNext w:val="0"/>
        <w:keepLines w:val="0"/>
        <w:widowControl/>
        <w:suppressLineNumbers w:val="0"/>
        <w:jc w:val="both"/>
        <w:rPr>
          <w:rFonts w:hint="default" w:ascii="Arial" w:hAnsi="Arial" w:cs="Arial"/>
          <w:sz w:val="24"/>
          <w:szCs w:val="24"/>
          <w:lang w:val="pt-BR"/>
        </w:rPr>
      </w:pPr>
      <w:r>
        <w:rPr>
          <w:rFonts w:hint="default" w:ascii="Arial" w:hAnsi="Arial" w:eastAsia="Helvetica" w:cs="Arial"/>
          <w:color w:val="000000"/>
          <w:kern w:val="0"/>
          <w:sz w:val="24"/>
          <w:szCs w:val="24"/>
          <w:lang w:val="en-US" w:eastAsia="zh-CN" w:bidi="ar"/>
        </w:rPr>
        <w:t xml:space="preserve">Trata-se de serviço comum, com fornecimento de mão de obra em regime de dedicação exclusiva, </w:t>
      </w:r>
      <w:r>
        <w:rPr>
          <w:rFonts w:hint="default" w:ascii="Arial" w:hAnsi="Arial" w:eastAsia="Helvetica" w:cs="Arial"/>
          <w:color w:val="000000"/>
          <w:kern w:val="0"/>
          <w:sz w:val="24"/>
          <w:szCs w:val="24"/>
          <w:lang w:val="pt-BR" w:eastAsia="zh-CN" w:bidi="ar"/>
        </w:rPr>
        <w:t>os materiais para a execução dos serviços serão fornecidos pelos municípios consorciados, ficando a cargo da empresa contratada somente o fornecimento dos materiais de EPIs para os seus servidores</w:t>
      </w:r>
      <w:r>
        <w:rPr>
          <w:rFonts w:hint="default" w:ascii="Arial" w:hAnsi="Arial" w:eastAsia="Helvetica" w:cs="Arial"/>
          <w:color w:val="000000"/>
          <w:kern w:val="0"/>
          <w:sz w:val="24"/>
          <w:szCs w:val="24"/>
          <w:lang w:val="en-US" w:eastAsia="zh-CN" w:bidi="ar"/>
        </w:rPr>
        <w:t xml:space="preserve">. A prestação dos serviços não gera vínculo empregatício entre os empregados </w:t>
      </w:r>
      <w:r>
        <w:rPr>
          <w:rFonts w:hint="default" w:ascii="Arial" w:hAnsi="Arial" w:eastAsia="Helvetica" w:cs="Arial"/>
          <w:color w:val="000000"/>
          <w:kern w:val="0"/>
          <w:sz w:val="24"/>
          <w:szCs w:val="24"/>
          <w:lang w:val="pt-BR" w:eastAsia="zh-CN" w:bidi="ar"/>
        </w:rPr>
        <w:t>e o consorcio.</w:t>
      </w:r>
    </w:p>
    <w:p>
      <w:pPr>
        <w:tabs>
          <w:tab w:val="left" w:pos="1701"/>
        </w:tabs>
        <w:jc w:val="both"/>
        <w:rPr>
          <w:rFonts w:ascii="Arial" w:hAnsi="Arial" w:cs="Arial"/>
        </w:rPr>
      </w:pPr>
    </w:p>
    <w:tbl>
      <w:tblPr>
        <w:tblStyle w:val="3"/>
        <w:tblW w:w="0" w:type="auto"/>
        <w:tblInd w:w="0" w:type="dxa"/>
        <w:tblLayout w:type="autofit"/>
        <w:tblCellMar>
          <w:top w:w="0" w:type="dxa"/>
          <w:left w:w="108" w:type="dxa"/>
          <w:bottom w:w="0" w:type="dxa"/>
          <w:right w:w="108" w:type="dxa"/>
        </w:tblCellMar>
      </w:tblPr>
      <w:tblGrid>
        <w:gridCol w:w="8720"/>
      </w:tblGrid>
      <w:tr>
        <w:tblPrEx>
          <w:tblCellMar>
            <w:top w:w="0" w:type="dxa"/>
            <w:left w:w="108" w:type="dxa"/>
            <w:bottom w:w="0" w:type="dxa"/>
            <w:right w:w="108" w:type="dxa"/>
          </w:tblCellMar>
        </w:tblPrEx>
        <w:tc>
          <w:tcPr>
            <w:tcW w:w="9494" w:type="dxa"/>
            <w:shd w:val="clear" w:color="auto" w:fill="D9D9D9"/>
          </w:tcPr>
          <w:p>
            <w:pPr>
              <w:numPr>
                <w:ilvl w:val="0"/>
                <w:numId w:val="1"/>
              </w:numPr>
              <w:tabs>
                <w:tab w:val="left" w:pos="284"/>
              </w:tabs>
              <w:spacing w:line="276" w:lineRule="auto"/>
              <w:ind w:left="284" w:hanging="284"/>
              <w:jc w:val="both"/>
              <w:rPr>
                <w:rFonts w:ascii="Arial" w:hAnsi="Arial" w:cs="Arial"/>
                <w:b/>
              </w:rPr>
            </w:pPr>
            <w:r>
              <w:rPr>
                <w:rFonts w:ascii="Arial" w:hAnsi="Arial" w:cs="Arial"/>
                <w:b/>
              </w:rPr>
              <w:t>DOS REQUISITOS DA CONTRATAÇÃO</w:t>
            </w:r>
          </w:p>
        </w:tc>
      </w:tr>
    </w:tbl>
    <w:p>
      <w:pPr>
        <w:tabs>
          <w:tab w:val="left" w:pos="1701"/>
        </w:tabs>
        <w:jc w:val="both"/>
        <w:rPr>
          <w:rFonts w:ascii="Arial" w:hAnsi="Arial" w:cs="Arial"/>
          <w:lang w:eastAsia="en-US"/>
        </w:rPr>
      </w:pPr>
    </w:p>
    <w:p>
      <w:pPr>
        <w:tabs>
          <w:tab w:val="left" w:pos="1701"/>
        </w:tabs>
        <w:jc w:val="both"/>
        <w:rPr>
          <w:rFonts w:ascii="Arial" w:hAnsi="Arial" w:cs="Arial"/>
        </w:rPr>
      </w:pPr>
      <w:r>
        <w:rPr>
          <w:rFonts w:ascii="Arial" w:hAnsi="Arial" w:cs="Arial"/>
          <w:b/>
        </w:rPr>
        <w:t>5.1 Da Forma de Solicitação dos Serviços</w:t>
      </w:r>
    </w:p>
    <w:p>
      <w:pPr>
        <w:tabs>
          <w:tab w:val="left" w:pos="1701"/>
        </w:tabs>
        <w:jc w:val="both"/>
        <w:rPr>
          <w:rFonts w:ascii="Arial" w:hAnsi="Arial" w:cs="Arial"/>
        </w:rPr>
      </w:pPr>
      <w:r>
        <w:rPr>
          <w:rFonts w:hint="default" w:ascii="Arial" w:hAnsi="Arial" w:cs="Arial"/>
          <w:lang w:val="pt-BR"/>
        </w:rPr>
        <w:t xml:space="preserve">Os serviços deverão ser iniciados no prazo máximo de 10 (dez) dias após a homolocação do processo, através de ordem de serviços emitida pelo </w:t>
      </w:r>
      <w:r>
        <w:rPr>
          <w:rFonts w:ascii="Arial" w:hAnsi="Arial" w:cs="Arial"/>
        </w:rPr>
        <w:t xml:space="preserve">Diretor Executivo </w:t>
      </w:r>
      <w:r>
        <w:rPr>
          <w:rFonts w:hint="default" w:ascii="Arial" w:hAnsi="Arial" w:cs="Arial"/>
          <w:lang w:val="pt-BR"/>
        </w:rPr>
        <w:t xml:space="preserve">do Consórcio e </w:t>
      </w:r>
      <w:r>
        <w:rPr>
          <w:rFonts w:ascii="Arial" w:hAnsi="Arial" w:cs="Arial"/>
        </w:rPr>
        <w:t>responsável pelas solicitações e posteriores justificativas.</w:t>
      </w:r>
    </w:p>
    <w:p>
      <w:pPr>
        <w:tabs>
          <w:tab w:val="left" w:pos="1701"/>
        </w:tabs>
        <w:jc w:val="both"/>
        <w:rPr>
          <w:rFonts w:ascii="Arial" w:hAnsi="Arial" w:cs="Arial"/>
        </w:rPr>
      </w:pPr>
    </w:p>
    <w:p>
      <w:pPr>
        <w:tabs>
          <w:tab w:val="left" w:pos="1701"/>
        </w:tabs>
        <w:jc w:val="both"/>
        <w:rPr>
          <w:rFonts w:ascii="Arial" w:hAnsi="Arial" w:cs="Arial"/>
          <w:b/>
        </w:rPr>
      </w:pPr>
      <w:r>
        <w:rPr>
          <w:rFonts w:ascii="Arial" w:hAnsi="Arial" w:cs="Arial"/>
          <w:b/>
        </w:rPr>
        <w:t>5.2</w:t>
      </w:r>
      <w:r>
        <w:rPr>
          <w:rFonts w:hint="default" w:ascii="Arial" w:hAnsi="Arial" w:cs="Arial"/>
          <w:b/>
          <w:lang w:val="pt-BR"/>
        </w:rPr>
        <w:t>.</w:t>
      </w:r>
      <w:r>
        <w:rPr>
          <w:rFonts w:ascii="Arial" w:hAnsi="Arial" w:cs="Arial"/>
          <w:b/>
        </w:rPr>
        <w:t xml:space="preserve"> Do Prazo para a Realização do Serviço </w:t>
      </w:r>
    </w:p>
    <w:p>
      <w:pPr>
        <w:tabs>
          <w:tab w:val="left" w:pos="1701"/>
        </w:tabs>
        <w:jc w:val="both"/>
        <w:rPr>
          <w:rFonts w:ascii="Arial" w:hAnsi="Arial" w:cs="Arial"/>
          <w:b/>
        </w:rPr>
      </w:pPr>
    </w:p>
    <w:p>
      <w:pPr>
        <w:tabs>
          <w:tab w:val="left" w:pos="1701"/>
        </w:tabs>
        <w:jc w:val="both"/>
        <w:rPr>
          <w:rFonts w:hint="default" w:ascii="Arial" w:hAnsi="Arial" w:cs="Arial"/>
          <w:lang w:val="pt-BR"/>
        </w:rPr>
      </w:pPr>
      <w:bookmarkStart w:id="1" w:name="_GoBack"/>
      <w:r>
        <w:rPr>
          <w:rFonts w:hint="default" w:ascii="Arial" w:hAnsi="Arial" w:cs="Arial"/>
          <w:lang w:val="pt-BR"/>
        </w:rPr>
        <w:t>O Contrato/Ata terá prazo de 12 (doze) meses contados a partir de sua assinatura, devendo os serviços serem  executados de segundas-feiras a sextas-feiras, com carga horária de 8 (oito) horas semanais</w:t>
      </w:r>
      <w:bookmarkEnd w:id="1"/>
      <w:r>
        <w:rPr>
          <w:rFonts w:hint="default" w:ascii="Arial" w:hAnsi="Arial" w:cs="Arial"/>
          <w:lang w:val="pt-BR"/>
        </w:rPr>
        <w:t>.</w:t>
      </w:r>
    </w:p>
    <w:p>
      <w:pPr>
        <w:tabs>
          <w:tab w:val="left" w:pos="1701"/>
        </w:tabs>
        <w:jc w:val="both"/>
        <w:rPr>
          <w:rFonts w:hint="default" w:ascii="Arial" w:hAnsi="Arial" w:cs="Arial"/>
          <w:lang w:val="pt-BR"/>
        </w:rPr>
      </w:pPr>
    </w:p>
    <w:p>
      <w:pPr>
        <w:tabs>
          <w:tab w:val="left" w:pos="1701"/>
        </w:tabs>
        <w:jc w:val="both"/>
        <w:rPr>
          <w:rFonts w:ascii="Arial" w:hAnsi="Arial" w:cs="Arial"/>
          <w:b/>
          <w:color w:val="auto"/>
        </w:rPr>
      </w:pPr>
      <w:r>
        <w:rPr>
          <w:rFonts w:ascii="Arial" w:hAnsi="Arial" w:cs="Arial"/>
          <w:b/>
          <w:color w:val="auto"/>
        </w:rPr>
        <w:t>5.3 Do Local da Prestação de Serviço</w:t>
      </w:r>
    </w:p>
    <w:p>
      <w:pPr>
        <w:tabs>
          <w:tab w:val="left" w:pos="1701"/>
        </w:tabs>
        <w:jc w:val="both"/>
        <w:rPr>
          <w:rFonts w:ascii="Arial" w:hAnsi="Arial" w:cs="Arial"/>
        </w:rPr>
      </w:pPr>
      <w:r>
        <w:rPr>
          <w:rFonts w:hint="default" w:ascii="Arial" w:hAnsi="Arial" w:cs="Arial"/>
          <w:color w:val="auto"/>
          <w:lang w:val="pt-BR"/>
        </w:rPr>
        <w:t>A empresa vencedora deverá realizar os serviços no municípios de</w:t>
      </w:r>
      <w:r>
        <w:rPr>
          <w:rFonts w:hint="default" w:ascii="Arial" w:hAnsi="Arial"/>
          <w:color w:val="auto"/>
        </w:rPr>
        <w:t xml:space="preserve"> Andirá</w:t>
      </w:r>
      <w:r>
        <w:rPr>
          <w:rFonts w:hint="default" w:ascii="Arial" w:hAnsi="Arial"/>
          <w:color w:val="auto"/>
          <w:lang w:val="pt-BR"/>
        </w:rPr>
        <w:t xml:space="preserve">, </w:t>
      </w:r>
      <w:r>
        <w:rPr>
          <w:rFonts w:hint="default" w:ascii="Arial" w:hAnsi="Arial"/>
          <w:color w:val="auto"/>
        </w:rPr>
        <w:t xml:space="preserve"> Assaí</w:t>
      </w:r>
      <w:r>
        <w:rPr>
          <w:rFonts w:hint="default" w:ascii="Arial" w:hAnsi="Arial"/>
          <w:color w:val="auto"/>
          <w:lang w:val="pt-BR"/>
        </w:rPr>
        <w:t xml:space="preserve">, </w:t>
      </w:r>
      <w:r>
        <w:rPr>
          <w:rFonts w:hint="default" w:ascii="Arial" w:hAnsi="Arial"/>
          <w:color w:val="auto"/>
        </w:rPr>
        <w:t>Congonhinhas</w:t>
      </w:r>
      <w:r>
        <w:rPr>
          <w:rFonts w:hint="default" w:ascii="Arial" w:hAnsi="Arial"/>
          <w:color w:val="auto"/>
          <w:lang w:val="pt-BR"/>
        </w:rPr>
        <w:t xml:space="preserve">, </w:t>
      </w:r>
      <w:r>
        <w:rPr>
          <w:rFonts w:hint="default" w:ascii="Arial" w:hAnsi="Arial"/>
          <w:color w:val="auto"/>
        </w:rPr>
        <w:t>Cornélio Procópi</w:t>
      </w:r>
      <w:r>
        <w:rPr>
          <w:rFonts w:hint="default" w:ascii="Arial" w:hAnsi="Arial"/>
          <w:color w:val="auto"/>
          <w:lang w:val="pt-BR"/>
        </w:rPr>
        <w:t>o,</w:t>
      </w:r>
      <w:r>
        <w:rPr>
          <w:rFonts w:hint="default" w:ascii="Arial" w:hAnsi="Arial"/>
          <w:color w:val="auto"/>
        </w:rPr>
        <w:t xml:space="preserve"> Leópolis</w:t>
      </w:r>
      <w:r>
        <w:rPr>
          <w:rFonts w:hint="default" w:ascii="Arial" w:hAnsi="Arial"/>
          <w:color w:val="auto"/>
          <w:lang w:val="pt-BR"/>
        </w:rPr>
        <w:t xml:space="preserve">, </w:t>
      </w:r>
      <w:r>
        <w:rPr>
          <w:rFonts w:hint="default" w:ascii="Arial" w:hAnsi="Arial"/>
          <w:color w:val="auto"/>
        </w:rPr>
        <w:t>Nova Fatima</w:t>
      </w:r>
      <w:r>
        <w:rPr>
          <w:rFonts w:hint="default" w:ascii="Arial" w:hAnsi="Arial"/>
          <w:color w:val="auto"/>
          <w:lang w:val="pt-BR"/>
        </w:rPr>
        <w:t xml:space="preserve">, </w:t>
      </w:r>
      <w:r>
        <w:rPr>
          <w:rFonts w:hint="default" w:ascii="Arial" w:hAnsi="Arial"/>
          <w:color w:val="auto"/>
        </w:rPr>
        <w:t>Nova Santa Barbara</w:t>
      </w:r>
      <w:r>
        <w:rPr>
          <w:rFonts w:hint="default" w:ascii="Arial" w:hAnsi="Arial"/>
          <w:color w:val="auto"/>
          <w:lang w:val="pt-BR"/>
        </w:rPr>
        <w:t>,</w:t>
      </w:r>
      <w:r>
        <w:rPr>
          <w:rFonts w:hint="default" w:ascii="Arial" w:hAnsi="Arial"/>
          <w:color w:val="auto"/>
        </w:rPr>
        <w:t xml:space="preserve"> Rancho Alegre</w:t>
      </w:r>
      <w:r>
        <w:rPr>
          <w:rFonts w:hint="default" w:ascii="Arial" w:hAnsi="Arial"/>
          <w:color w:val="auto"/>
          <w:lang w:val="pt-BR"/>
        </w:rPr>
        <w:t xml:space="preserve">, </w:t>
      </w:r>
      <w:r>
        <w:rPr>
          <w:rFonts w:hint="default" w:ascii="Arial" w:hAnsi="Arial"/>
          <w:color w:val="auto"/>
        </w:rPr>
        <w:t>Ribeirão do Pinhal</w:t>
      </w:r>
      <w:r>
        <w:rPr>
          <w:rFonts w:hint="default" w:ascii="Arial" w:hAnsi="Arial"/>
          <w:color w:val="auto"/>
          <w:lang w:val="pt-BR"/>
        </w:rPr>
        <w:t xml:space="preserve">, </w:t>
      </w:r>
      <w:r>
        <w:rPr>
          <w:rFonts w:hint="default" w:ascii="Arial" w:hAnsi="Arial"/>
          <w:color w:val="auto"/>
        </w:rPr>
        <w:t>Santa Amelia</w:t>
      </w:r>
      <w:r>
        <w:rPr>
          <w:rFonts w:hint="default" w:ascii="Arial" w:hAnsi="Arial"/>
          <w:color w:val="auto"/>
          <w:lang w:val="pt-BR"/>
        </w:rPr>
        <w:t xml:space="preserve">, </w:t>
      </w:r>
      <w:r>
        <w:rPr>
          <w:rFonts w:hint="default" w:ascii="Arial" w:hAnsi="Arial"/>
          <w:color w:val="auto"/>
        </w:rPr>
        <w:t>Santa Cecilia do Pavão</w:t>
      </w:r>
      <w:r>
        <w:rPr>
          <w:rFonts w:hint="default" w:ascii="Arial" w:hAnsi="Arial"/>
          <w:color w:val="auto"/>
          <w:lang w:val="pt-BR"/>
        </w:rPr>
        <w:t xml:space="preserve">, </w:t>
      </w:r>
      <w:r>
        <w:rPr>
          <w:rFonts w:hint="default" w:ascii="Arial" w:hAnsi="Arial"/>
          <w:color w:val="auto"/>
        </w:rPr>
        <w:t>Santa Mariana</w:t>
      </w:r>
      <w:r>
        <w:rPr>
          <w:rFonts w:hint="default" w:ascii="Arial" w:hAnsi="Arial"/>
          <w:color w:val="auto"/>
          <w:lang w:val="pt-BR"/>
        </w:rPr>
        <w:t xml:space="preserve">, </w:t>
      </w:r>
      <w:r>
        <w:rPr>
          <w:rFonts w:hint="default" w:ascii="Arial" w:hAnsi="Arial"/>
          <w:color w:val="auto"/>
        </w:rPr>
        <w:t>São Jeronimo da Serra</w:t>
      </w:r>
      <w:r>
        <w:rPr>
          <w:rFonts w:hint="default" w:ascii="Arial" w:hAnsi="Arial"/>
          <w:color w:val="auto"/>
          <w:lang w:val="pt-BR"/>
        </w:rPr>
        <w:t xml:space="preserve">, </w:t>
      </w:r>
      <w:r>
        <w:rPr>
          <w:rFonts w:hint="default" w:ascii="Arial" w:hAnsi="Arial"/>
          <w:color w:val="auto"/>
        </w:rPr>
        <w:t>São Sebastião da Amoreira</w:t>
      </w:r>
      <w:r>
        <w:rPr>
          <w:rFonts w:hint="default" w:ascii="Arial" w:hAnsi="Arial"/>
          <w:color w:val="auto"/>
          <w:lang w:val="pt-BR"/>
        </w:rPr>
        <w:t xml:space="preserve">, </w:t>
      </w:r>
      <w:r>
        <w:rPr>
          <w:rFonts w:hint="default" w:ascii="Arial" w:hAnsi="Arial"/>
          <w:color w:val="auto"/>
        </w:rPr>
        <w:t>Santo Antonio do Paraíso</w:t>
      </w:r>
      <w:r>
        <w:rPr>
          <w:rFonts w:hint="default" w:ascii="Arial" w:hAnsi="Arial"/>
          <w:color w:val="auto"/>
          <w:lang w:val="pt-BR"/>
        </w:rPr>
        <w:t xml:space="preserve">, </w:t>
      </w:r>
      <w:r>
        <w:rPr>
          <w:rFonts w:hint="default" w:ascii="Arial" w:hAnsi="Arial"/>
          <w:color w:val="auto"/>
        </w:rPr>
        <w:t>Sapopema</w:t>
      </w:r>
      <w:r>
        <w:rPr>
          <w:rFonts w:hint="default" w:ascii="Arial" w:hAnsi="Arial"/>
          <w:color w:val="auto"/>
          <w:lang w:val="pt-BR"/>
        </w:rPr>
        <w:t>,</w:t>
      </w:r>
      <w:r>
        <w:rPr>
          <w:rFonts w:hint="default" w:ascii="Arial" w:hAnsi="Arial"/>
          <w:color w:val="auto"/>
        </w:rPr>
        <w:t xml:space="preserve"> Sertaneja Uraí</w:t>
      </w:r>
      <w:r>
        <w:rPr>
          <w:rFonts w:hint="default" w:ascii="Arial" w:hAnsi="Arial" w:cs="Arial"/>
          <w:color w:val="auto"/>
          <w:lang w:val="pt-BR"/>
        </w:rPr>
        <w:t xml:space="preserve"> que são municípios participantes do consórcio CODENOP.</w:t>
      </w:r>
    </w:p>
    <w:p>
      <w:pPr>
        <w:tabs>
          <w:tab w:val="left" w:pos="1701"/>
        </w:tabs>
        <w:jc w:val="both"/>
        <w:rPr>
          <w:rFonts w:ascii="Arial" w:hAnsi="Arial" w:cs="Arial"/>
        </w:rPr>
      </w:pPr>
    </w:p>
    <w:p>
      <w:pPr>
        <w:tabs>
          <w:tab w:val="left" w:pos="1701"/>
        </w:tabs>
        <w:jc w:val="both"/>
        <w:rPr>
          <w:rFonts w:ascii="Arial" w:hAnsi="Arial" w:cs="Arial"/>
          <w:b/>
        </w:rPr>
      </w:pPr>
      <w:r>
        <w:rPr>
          <w:rFonts w:ascii="Arial" w:hAnsi="Arial" w:cs="Arial"/>
          <w:b/>
        </w:rPr>
        <w:t>5.4 Da Vigência da Contratação</w:t>
      </w:r>
    </w:p>
    <w:p>
      <w:pPr>
        <w:tabs>
          <w:tab w:val="left" w:pos="1701"/>
        </w:tabs>
        <w:jc w:val="both"/>
        <w:rPr>
          <w:rFonts w:hint="default" w:ascii="Arial" w:hAnsi="Arial" w:cs="Arial"/>
          <w:lang w:val="pt-BR"/>
        </w:rPr>
      </w:pPr>
      <w:r>
        <w:rPr>
          <w:rFonts w:ascii="Arial" w:hAnsi="Arial" w:cs="Arial"/>
        </w:rPr>
        <w:t xml:space="preserve">12 </w:t>
      </w:r>
      <w:r>
        <w:rPr>
          <w:rFonts w:hint="default" w:ascii="Arial" w:hAnsi="Arial" w:cs="Arial"/>
          <w:lang w:val="pt-BR"/>
        </w:rPr>
        <w:t xml:space="preserve">(doze) </w:t>
      </w:r>
      <w:r>
        <w:rPr>
          <w:rFonts w:ascii="Arial" w:hAnsi="Arial" w:cs="Arial"/>
        </w:rPr>
        <w:t>meses</w:t>
      </w:r>
      <w:r>
        <w:rPr>
          <w:rFonts w:hint="default" w:ascii="Arial" w:hAnsi="Arial" w:cs="Arial"/>
          <w:lang w:val="pt-BR"/>
        </w:rPr>
        <w:t>.</w:t>
      </w:r>
    </w:p>
    <w:p>
      <w:pPr>
        <w:tabs>
          <w:tab w:val="left" w:pos="1701"/>
        </w:tabs>
        <w:jc w:val="both"/>
        <w:rPr>
          <w:rFonts w:ascii="Arial" w:hAnsi="Arial" w:cs="Arial"/>
        </w:rPr>
      </w:pPr>
    </w:p>
    <w:p>
      <w:pPr>
        <w:tabs>
          <w:tab w:val="left" w:pos="1701"/>
        </w:tabs>
        <w:jc w:val="both"/>
        <w:rPr>
          <w:rFonts w:ascii="Arial" w:hAnsi="Arial" w:cs="Arial"/>
          <w:b/>
        </w:rPr>
      </w:pPr>
      <w:r>
        <w:rPr>
          <w:rFonts w:ascii="Arial" w:hAnsi="Arial" w:cs="Arial"/>
          <w:b/>
        </w:rPr>
        <w:t>5.5 Das Responsabilidades do Prestador de Serviço</w:t>
      </w:r>
    </w:p>
    <w:p>
      <w:pPr>
        <w:tabs>
          <w:tab w:val="left" w:pos="1701"/>
        </w:tabs>
        <w:jc w:val="both"/>
        <w:rPr>
          <w:rFonts w:ascii="Arial" w:hAnsi="Arial" w:cs="Arial"/>
        </w:rPr>
      </w:pPr>
      <w:r>
        <w:rPr>
          <w:rFonts w:ascii="Arial" w:hAnsi="Arial" w:cs="Arial"/>
        </w:rPr>
        <w:t>As Responsabilidades estarão descritas no Termo de Referência padrão para a Contratação do Serviço.</w:t>
      </w:r>
    </w:p>
    <w:p>
      <w:pPr>
        <w:tabs>
          <w:tab w:val="left" w:pos="1701"/>
        </w:tabs>
        <w:jc w:val="both"/>
        <w:rPr>
          <w:rFonts w:ascii="Arial" w:hAnsi="Arial" w:cs="Arial"/>
        </w:rPr>
      </w:pPr>
    </w:p>
    <w:p>
      <w:pPr>
        <w:tabs>
          <w:tab w:val="left" w:pos="1701"/>
        </w:tabs>
        <w:jc w:val="both"/>
        <w:rPr>
          <w:rFonts w:ascii="Arial" w:hAnsi="Arial" w:cs="Arial"/>
          <w:b/>
        </w:rPr>
      </w:pPr>
      <w:r>
        <w:rPr>
          <w:rFonts w:ascii="Arial" w:hAnsi="Arial" w:cs="Arial"/>
          <w:b/>
        </w:rPr>
        <w:t>5.6 Do Prazo de Pagamento</w:t>
      </w:r>
    </w:p>
    <w:p>
      <w:pPr>
        <w:tabs>
          <w:tab w:val="left" w:pos="1701"/>
        </w:tabs>
        <w:jc w:val="both"/>
        <w:rPr>
          <w:rFonts w:ascii="Arial" w:hAnsi="Arial" w:cs="Arial"/>
          <w:u w:val="single"/>
        </w:rPr>
      </w:pPr>
      <w:r>
        <w:rPr>
          <w:rFonts w:ascii="Arial" w:hAnsi="Arial" w:cs="Arial"/>
        </w:rPr>
        <w:t xml:space="preserve">O pagamento será realizado em até </w:t>
      </w:r>
      <w:r>
        <w:rPr>
          <w:rFonts w:ascii="Arial" w:hAnsi="Arial" w:cs="Arial"/>
          <w:u w:val="single"/>
        </w:rPr>
        <w:t>30 dias após a apresentação da Nota Fiscal/Fatura</w:t>
      </w:r>
      <w:r>
        <w:rPr>
          <w:rFonts w:ascii="Arial" w:hAnsi="Arial" w:cs="Arial"/>
        </w:rPr>
        <w:t>, acompanhada das certidões respectivas (regulares na data da emissão da NF).</w:t>
      </w:r>
    </w:p>
    <w:p>
      <w:pPr>
        <w:tabs>
          <w:tab w:val="left" w:pos="1701"/>
        </w:tabs>
        <w:jc w:val="both"/>
        <w:rPr>
          <w:rFonts w:ascii="Arial" w:hAnsi="Arial" w:cs="Arial"/>
        </w:rPr>
      </w:pPr>
    </w:p>
    <w:p>
      <w:pPr>
        <w:tabs>
          <w:tab w:val="left" w:pos="1701"/>
        </w:tabs>
        <w:jc w:val="both"/>
        <w:rPr>
          <w:rFonts w:ascii="Arial" w:hAnsi="Arial" w:cs="Arial"/>
        </w:rPr>
      </w:pPr>
      <w:r>
        <w:rPr>
          <w:rFonts w:ascii="Arial" w:hAnsi="Arial" w:cs="Arial"/>
        </w:rPr>
        <w:t>O pagamento será realizado em até 30 dias após a apresentação da Nota Fiscal/Fatura devidamente atestada pelo servidor que recebeu o serviço, que, via de regra, será o fiscal respectivo, contendo toda a comprovação e regularidade fiscal da contratada.</w:t>
      </w:r>
    </w:p>
    <w:p>
      <w:pPr>
        <w:tabs>
          <w:tab w:val="left" w:pos="1701"/>
        </w:tabs>
        <w:jc w:val="both"/>
        <w:rPr>
          <w:rFonts w:ascii="Arial" w:hAnsi="Arial" w:cs="Arial"/>
        </w:rPr>
      </w:pPr>
    </w:p>
    <w:p>
      <w:pPr>
        <w:tabs>
          <w:tab w:val="left" w:pos="1701"/>
        </w:tabs>
        <w:jc w:val="both"/>
        <w:rPr>
          <w:rFonts w:ascii="Arial" w:hAnsi="Arial" w:cs="Arial"/>
        </w:rPr>
      </w:pPr>
      <w:r>
        <w:rPr>
          <w:rFonts w:ascii="Arial" w:hAnsi="Arial" w:cs="Arial"/>
        </w:rPr>
        <w:t>Caso se faça necessária a retificação de Nota Fiscal por culpa do fornecedor, o prazo terá sua contagem suspensa até a data de reapresentação da fatura ao órgão, isenta de erros, dando-se, então, prosseguimento à contagem e, em caso que seja constatado erro ou irregularidade na Nota Fiscal, o Contratante, a seu critério, poderá devolvê-la, para as devidas correções, ou aceitá-la, com a justificativa da parte que considerar indevida.</w:t>
      </w:r>
    </w:p>
    <w:p>
      <w:pPr>
        <w:tabs>
          <w:tab w:val="left" w:pos="1701"/>
        </w:tabs>
        <w:jc w:val="both"/>
        <w:rPr>
          <w:rFonts w:ascii="Arial" w:hAnsi="Arial" w:cs="Arial"/>
        </w:rPr>
      </w:pPr>
    </w:p>
    <w:p>
      <w:pPr>
        <w:tabs>
          <w:tab w:val="left" w:pos="1701"/>
        </w:tabs>
        <w:jc w:val="both"/>
        <w:rPr>
          <w:rFonts w:ascii="Arial" w:hAnsi="Arial" w:cs="Arial"/>
        </w:rPr>
      </w:pPr>
      <w:r>
        <w:rPr>
          <w:rFonts w:ascii="Arial" w:hAnsi="Arial" w:cs="Arial"/>
        </w:rPr>
        <w:t>Para efeito do pagamento, o fornecedor deverá atender às exigências prescritas no Edital, bem como manter-se adimplente para com as fazendas públicas municipal, estadual e federal durante toda a vigência da contratação, sob pena de notificação e rescisão contratual.</w:t>
      </w:r>
    </w:p>
    <w:p>
      <w:pPr>
        <w:tabs>
          <w:tab w:val="left" w:pos="1701"/>
        </w:tabs>
        <w:jc w:val="both"/>
        <w:rPr>
          <w:rFonts w:ascii="Arial" w:hAnsi="Arial" w:cs="Arial"/>
        </w:rPr>
      </w:pPr>
    </w:p>
    <w:p>
      <w:pPr>
        <w:tabs>
          <w:tab w:val="left" w:pos="1701"/>
        </w:tabs>
        <w:jc w:val="both"/>
        <w:rPr>
          <w:rFonts w:ascii="Arial" w:hAnsi="Arial" w:cs="Arial"/>
          <w:b/>
        </w:rPr>
      </w:pPr>
      <w:r>
        <w:rPr>
          <w:rFonts w:ascii="Arial" w:hAnsi="Arial" w:cs="Arial"/>
          <w:b/>
        </w:rPr>
        <w:t>5.7 Do Plano de Fiscalização</w:t>
      </w:r>
    </w:p>
    <w:p>
      <w:pPr>
        <w:tabs>
          <w:tab w:val="left" w:pos="1701"/>
        </w:tabs>
        <w:jc w:val="both"/>
        <w:rPr>
          <w:rFonts w:ascii="Arial" w:hAnsi="Arial" w:cs="Arial"/>
        </w:rPr>
      </w:pPr>
      <w:r>
        <w:rPr>
          <w:rFonts w:ascii="Arial" w:hAnsi="Arial" w:cs="Arial"/>
        </w:rPr>
        <w:t>O fiscal designado através de ato interno do Consorcio constará do Contrato e deverá registrar todas as ocorrências e as deficiências verificadas na execução do objeto e validar/concordar com os dados relatados no Relatório de Prestação de Serviços, sugerindo notificação à empresa, quando for o caso, objetivando a imediata correção das irregularidades apontadas.</w:t>
      </w:r>
    </w:p>
    <w:p>
      <w:pPr>
        <w:tabs>
          <w:tab w:val="left" w:pos="1701"/>
        </w:tabs>
        <w:jc w:val="both"/>
        <w:rPr>
          <w:rFonts w:ascii="Arial" w:hAnsi="Arial" w:cs="Arial"/>
        </w:rPr>
      </w:pPr>
    </w:p>
    <w:p>
      <w:pPr>
        <w:tabs>
          <w:tab w:val="left" w:pos="1701"/>
        </w:tabs>
        <w:ind w:firstLine="1701"/>
        <w:jc w:val="both"/>
        <w:rPr>
          <w:rFonts w:ascii="Arial" w:hAnsi="Arial" w:cs="Arial"/>
        </w:rPr>
      </w:pPr>
    </w:p>
    <w:tbl>
      <w:tblPr>
        <w:tblStyle w:val="3"/>
        <w:tblW w:w="0" w:type="auto"/>
        <w:tblInd w:w="0" w:type="dxa"/>
        <w:tblLayout w:type="autofit"/>
        <w:tblCellMar>
          <w:top w:w="0" w:type="dxa"/>
          <w:left w:w="108" w:type="dxa"/>
          <w:bottom w:w="0" w:type="dxa"/>
          <w:right w:w="108" w:type="dxa"/>
        </w:tblCellMar>
      </w:tblPr>
      <w:tblGrid>
        <w:gridCol w:w="8720"/>
      </w:tblGrid>
      <w:tr>
        <w:tblPrEx>
          <w:tblCellMar>
            <w:top w:w="0" w:type="dxa"/>
            <w:left w:w="108" w:type="dxa"/>
            <w:bottom w:w="0" w:type="dxa"/>
            <w:right w:w="108" w:type="dxa"/>
          </w:tblCellMar>
        </w:tblPrEx>
        <w:tc>
          <w:tcPr>
            <w:tcW w:w="9287" w:type="dxa"/>
            <w:shd w:val="clear" w:color="auto" w:fill="D9D9D9"/>
          </w:tcPr>
          <w:p>
            <w:pPr>
              <w:numPr>
                <w:ilvl w:val="0"/>
                <w:numId w:val="1"/>
              </w:numPr>
              <w:tabs>
                <w:tab w:val="left" w:pos="284"/>
              </w:tabs>
              <w:spacing w:line="276" w:lineRule="auto"/>
              <w:ind w:left="284" w:hanging="284"/>
              <w:jc w:val="both"/>
              <w:rPr>
                <w:rFonts w:ascii="Arial" w:hAnsi="Arial" w:cs="Arial"/>
                <w:b/>
              </w:rPr>
            </w:pPr>
            <w:r>
              <w:rPr>
                <w:rFonts w:ascii="Arial" w:hAnsi="Arial" w:cs="Arial"/>
                <w:b/>
              </w:rPr>
              <w:t>DA ESTIMATIVA DA QUANTIDADE NECESSÁRIA</w:t>
            </w:r>
          </w:p>
        </w:tc>
      </w:tr>
    </w:tbl>
    <w:p>
      <w:pPr>
        <w:tabs>
          <w:tab w:val="left" w:pos="1701"/>
        </w:tabs>
        <w:jc w:val="both"/>
        <w:rPr>
          <w:rFonts w:ascii="Arial" w:hAnsi="Arial" w:cs="Arial"/>
        </w:rPr>
      </w:pPr>
    </w:p>
    <w:p>
      <w:pPr>
        <w:tabs>
          <w:tab w:val="left" w:pos="1701"/>
        </w:tabs>
        <w:jc w:val="both"/>
        <w:rPr>
          <w:rFonts w:hint="default" w:ascii="Arial" w:hAnsi="Arial" w:cs="Arial"/>
          <w:lang w:val="pt-BR"/>
        </w:rPr>
      </w:pPr>
      <w:r>
        <w:rPr>
          <w:rFonts w:ascii="Arial" w:hAnsi="Arial" w:cs="Arial"/>
        </w:rPr>
        <w:t xml:space="preserve">Para a estimativa das quantidades foi utilizada a quantidade </w:t>
      </w:r>
      <w:r>
        <w:rPr>
          <w:rFonts w:hint="default" w:ascii="Arial" w:hAnsi="Arial" w:cs="Arial"/>
          <w:lang w:val="pt-BR"/>
        </w:rPr>
        <w:t>a fronta que o</w:t>
      </w:r>
      <w:r>
        <w:rPr>
          <w:rFonts w:ascii="Arial" w:hAnsi="Arial" w:cs="Arial"/>
        </w:rPr>
        <w:t>, Consorcio CODENOP</w:t>
      </w:r>
      <w:r>
        <w:rPr>
          <w:rFonts w:hint="default" w:ascii="Arial" w:hAnsi="Arial" w:cs="Arial"/>
          <w:lang w:val="pt-BR"/>
        </w:rPr>
        <w:t xml:space="preserve"> dispõe, no qual deverá a empresa contratada realizar os serviços nos seguintes municipios:</w:t>
      </w:r>
    </w:p>
    <w:p>
      <w:pPr>
        <w:tabs>
          <w:tab w:val="left" w:pos="1701"/>
        </w:tabs>
        <w:jc w:val="both"/>
        <w:rPr>
          <w:rFonts w:hint="default" w:ascii="Arial" w:hAnsi="Arial"/>
          <w:lang w:val="pt-BR"/>
        </w:rPr>
      </w:pPr>
      <w:r>
        <w:rPr>
          <w:rFonts w:hint="default" w:ascii="Arial" w:hAnsi="Arial"/>
        </w:rPr>
        <w:t>1. Andirá</w:t>
      </w:r>
      <w:r>
        <w:rPr>
          <w:rFonts w:hint="default" w:ascii="Arial" w:hAnsi="Arial"/>
          <w:lang w:val="pt-BR"/>
        </w:rPr>
        <w:t>;</w:t>
      </w:r>
    </w:p>
    <w:p>
      <w:pPr>
        <w:tabs>
          <w:tab w:val="left" w:pos="1701"/>
        </w:tabs>
        <w:jc w:val="both"/>
        <w:rPr>
          <w:rFonts w:hint="default" w:ascii="Arial" w:hAnsi="Arial"/>
          <w:lang w:val="pt-BR"/>
        </w:rPr>
      </w:pPr>
      <w:r>
        <w:rPr>
          <w:rFonts w:hint="default" w:ascii="Arial" w:hAnsi="Arial"/>
        </w:rPr>
        <w:t>2. Assaí</w:t>
      </w:r>
      <w:r>
        <w:rPr>
          <w:rFonts w:hint="default" w:ascii="Arial" w:hAnsi="Arial"/>
          <w:lang w:val="pt-BR"/>
        </w:rPr>
        <w:t>;</w:t>
      </w:r>
    </w:p>
    <w:p>
      <w:pPr>
        <w:tabs>
          <w:tab w:val="left" w:pos="1701"/>
        </w:tabs>
        <w:jc w:val="both"/>
        <w:rPr>
          <w:rFonts w:hint="default" w:ascii="Arial" w:hAnsi="Arial"/>
          <w:lang w:val="pt-BR"/>
        </w:rPr>
      </w:pPr>
      <w:r>
        <w:rPr>
          <w:rFonts w:hint="default" w:ascii="Arial" w:hAnsi="Arial"/>
        </w:rPr>
        <w:t>3. Congonhinhas</w:t>
      </w:r>
      <w:r>
        <w:rPr>
          <w:rFonts w:hint="default" w:ascii="Arial" w:hAnsi="Arial"/>
          <w:lang w:val="pt-BR"/>
        </w:rPr>
        <w:t>;</w:t>
      </w:r>
    </w:p>
    <w:p>
      <w:pPr>
        <w:tabs>
          <w:tab w:val="left" w:pos="1701"/>
        </w:tabs>
        <w:jc w:val="both"/>
        <w:rPr>
          <w:rFonts w:hint="default" w:ascii="Arial" w:hAnsi="Arial"/>
          <w:lang w:val="pt-BR"/>
        </w:rPr>
      </w:pPr>
      <w:r>
        <w:rPr>
          <w:rFonts w:hint="default" w:ascii="Arial" w:hAnsi="Arial"/>
        </w:rPr>
        <w:t>4. Cornélio Procópio</w:t>
      </w:r>
      <w:r>
        <w:rPr>
          <w:rFonts w:hint="default" w:ascii="Arial" w:hAnsi="Arial"/>
          <w:lang w:val="pt-BR"/>
        </w:rPr>
        <w:t>;</w:t>
      </w:r>
    </w:p>
    <w:p>
      <w:pPr>
        <w:tabs>
          <w:tab w:val="left" w:pos="1701"/>
        </w:tabs>
        <w:jc w:val="both"/>
        <w:rPr>
          <w:rFonts w:hint="default" w:ascii="Arial" w:hAnsi="Arial"/>
          <w:lang w:val="pt-BR"/>
        </w:rPr>
      </w:pPr>
      <w:r>
        <w:rPr>
          <w:rFonts w:hint="default" w:ascii="Arial" w:hAnsi="Arial"/>
        </w:rPr>
        <w:t>5. Leópolis</w:t>
      </w:r>
      <w:r>
        <w:rPr>
          <w:rFonts w:hint="default" w:ascii="Arial" w:hAnsi="Arial"/>
          <w:lang w:val="pt-BR"/>
        </w:rPr>
        <w:t>;</w:t>
      </w:r>
    </w:p>
    <w:p>
      <w:pPr>
        <w:tabs>
          <w:tab w:val="left" w:pos="1701"/>
        </w:tabs>
        <w:jc w:val="both"/>
        <w:rPr>
          <w:rFonts w:hint="default" w:ascii="Arial" w:hAnsi="Arial"/>
          <w:lang w:val="pt-BR"/>
        </w:rPr>
      </w:pPr>
      <w:r>
        <w:rPr>
          <w:rFonts w:hint="default" w:ascii="Arial" w:hAnsi="Arial"/>
        </w:rPr>
        <w:t>6. Nova Fatima</w:t>
      </w:r>
      <w:r>
        <w:rPr>
          <w:rFonts w:hint="default" w:ascii="Arial" w:hAnsi="Arial"/>
          <w:lang w:val="pt-BR"/>
        </w:rPr>
        <w:t>;</w:t>
      </w:r>
    </w:p>
    <w:p>
      <w:pPr>
        <w:tabs>
          <w:tab w:val="left" w:pos="1701"/>
        </w:tabs>
        <w:jc w:val="both"/>
        <w:rPr>
          <w:rFonts w:hint="default" w:ascii="Arial" w:hAnsi="Arial"/>
          <w:lang w:val="pt-BR"/>
        </w:rPr>
      </w:pPr>
      <w:r>
        <w:rPr>
          <w:rFonts w:hint="default" w:ascii="Arial" w:hAnsi="Arial"/>
        </w:rPr>
        <w:t>7. Nova Santa Barbara</w:t>
      </w:r>
      <w:r>
        <w:rPr>
          <w:rFonts w:hint="default" w:ascii="Arial" w:hAnsi="Arial"/>
          <w:lang w:val="pt-BR"/>
        </w:rPr>
        <w:t>;</w:t>
      </w:r>
    </w:p>
    <w:p>
      <w:pPr>
        <w:tabs>
          <w:tab w:val="left" w:pos="1701"/>
        </w:tabs>
        <w:jc w:val="both"/>
        <w:rPr>
          <w:rFonts w:hint="default" w:ascii="Arial" w:hAnsi="Arial"/>
          <w:lang w:val="pt-BR"/>
        </w:rPr>
      </w:pPr>
      <w:r>
        <w:rPr>
          <w:rFonts w:hint="default" w:ascii="Arial" w:hAnsi="Arial"/>
        </w:rPr>
        <w:t>8. Rancho Alegre</w:t>
      </w:r>
      <w:r>
        <w:rPr>
          <w:rFonts w:hint="default" w:ascii="Arial" w:hAnsi="Arial"/>
          <w:lang w:val="pt-BR"/>
        </w:rPr>
        <w:t>;</w:t>
      </w:r>
    </w:p>
    <w:p>
      <w:pPr>
        <w:tabs>
          <w:tab w:val="left" w:pos="1701"/>
        </w:tabs>
        <w:jc w:val="both"/>
        <w:rPr>
          <w:rFonts w:hint="default" w:ascii="Arial" w:hAnsi="Arial"/>
          <w:lang w:val="pt-BR"/>
        </w:rPr>
      </w:pPr>
      <w:r>
        <w:rPr>
          <w:rFonts w:hint="default" w:ascii="Arial" w:hAnsi="Arial"/>
        </w:rPr>
        <w:t>9. Ribeirão do Pinhal</w:t>
      </w:r>
      <w:r>
        <w:rPr>
          <w:rFonts w:hint="default" w:ascii="Arial" w:hAnsi="Arial"/>
          <w:lang w:val="pt-BR"/>
        </w:rPr>
        <w:t>;</w:t>
      </w:r>
    </w:p>
    <w:p>
      <w:pPr>
        <w:tabs>
          <w:tab w:val="left" w:pos="1701"/>
        </w:tabs>
        <w:jc w:val="both"/>
        <w:rPr>
          <w:rFonts w:hint="default" w:ascii="Arial" w:hAnsi="Arial"/>
          <w:lang w:val="pt-BR"/>
        </w:rPr>
      </w:pPr>
      <w:r>
        <w:rPr>
          <w:rFonts w:hint="default" w:ascii="Arial" w:hAnsi="Arial"/>
        </w:rPr>
        <w:t>10. Santa Amelia</w:t>
      </w:r>
      <w:r>
        <w:rPr>
          <w:rFonts w:hint="default" w:ascii="Arial" w:hAnsi="Arial"/>
          <w:lang w:val="pt-BR"/>
        </w:rPr>
        <w:t>;</w:t>
      </w:r>
    </w:p>
    <w:p>
      <w:pPr>
        <w:tabs>
          <w:tab w:val="left" w:pos="1701"/>
        </w:tabs>
        <w:jc w:val="both"/>
        <w:rPr>
          <w:rFonts w:hint="default" w:ascii="Arial" w:hAnsi="Arial"/>
          <w:lang w:val="pt-BR"/>
        </w:rPr>
      </w:pPr>
      <w:r>
        <w:rPr>
          <w:rFonts w:hint="default" w:ascii="Arial" w:hAnsi="Arial"/>
        </w:rPr>
        <w:t>11. Santa Cecilia do Pavão</w:t>
      </w:r>
      <w:r>
        <w:rPr>
          <w:rFonts w:hint="default" w:ascii="Arial" w:hAnsi="Arial"/>
          <w:lang w:val="pt-BR"/>
        </w:rPr>
        <w:t>;</w:t>
      </w:r>
    </w:p>
    <w:p>
      <w:pPr>
        <w:tabs>
          <w:tab w:val="left" w:pos="1701"/>
        </w:tabs>
        <w:jc w:val="both"/>
        <w:rPr>
          <w:rFonts w:hint="default" w:ascii="Arial" w:hAnsi="Arial"/>
          <w:lang w:val="pt-BR"/>
        </w:rPr>
      </w:pPr>
      <w:r>
        <w:rPr>
          <w:rFonts w:hint="default" w:ascii="Arial" w:hAnsi="Arial"/>
        </w:rPr>
        <w:t>12. Santa Mariana</w:t>
      </w:r>
      <w:r>
        <w:rPr>
          <w:rFonts w:hint="default" w:ascii="Arial" w:hAnsi="Arial"/>
          <w:lang w:val="pt-BR"/>
        </w:rPr>
        <w:t>;</w:t>
      </w:r>
    </w:p>
    <w:p>
      <w:pPr>
        <w:tabs>
          <w:tab w:val="left" w:pos="1701"/>
        </w:tabs>
        <w:jc w:val="both"/>
        <w:rPr>
          <w:rFonts w:hint="default" w:ascii="Arial" w:hAnsi="Arial"/>
          <w:lang w:val="pt-BR"/>
        </w:rPr>
      </w:pPr>
      <w:r>
        <w:rPr>
          <w:rFonts w:hint="default" w:ascii="Arial" w:hAnsi="Arial"/>
        </w:rPr>
        <w:t>13. São Jeronimo da Serra</w:t>
      </w:r>
      <w:r>
        <w:rPr>
          <w:rFonts w:hint="default" w:ascii="Arial" w:hAnsi="Arial"/>
          <w:lang w:val="pt-BR"/>
        </w:rPr>
        <w:t>;</w:t>
      </w:r>
    </w:p>
    <w:p>
      <w:pPr>
        <w:tabs>
          <w:tab w:val="left" w:pos="1701"/>
        </w:tabs>
        <w:jc w:val="both"/>
        <w:rPr>
          <w:rFonts w:hint="default" w:ascii="Arial" w:hAnsi="Arial"/>
          <w:lang w:val="pt-BR"/>
        </w:rPr>
      </w:pPr>
      <w:r>
        <w:rPr>
          <w:rFonts w:hint="default" w:ascii="Arial" w:hAnsi="Arial"/>
        </w:rPr>
        <w:t>14. São Sebastião da Amoreira</w:t>
      </w:r>
      <w:r>
        <w:rPr>
          <w:rFonts w:hint="default" w:ascii="Arial" w:hAnsi="Arial"/>
          <w:lang w:val="pt-BR"/>
        </w:rPr>
        <w:t>;</w:t>
      </w:r>
    </w:p>
    <w:p>
      <w:pPr>
        <w:tabs>
          <w:tab w:val="left" w:pos="1701"/>
        </w:tabs>
        <w:jc w:val="both"/>
        <w:rPr>
          <w:rFonts w:hint="default" w:ascii="Arial" w:hAnsi="Arial"/>
          <w:lang w:val="pt-BR"/>
        </w:rPr>
      </w:pPr>
      <w:r>
        <w:rPr>
          <w:rFonts w:hint="default" w:ascii="Arial" w:hAnsi="Arial"/>
        </w:rPr>
        <w:t>15. Santo Antonio do Paraíso</w:t>
      </w:r>
      <w:r>
        <w:rPr>
          <w:rFonts w:hint="default" w:ascii="Arial" w:hAnsi="Arial"/>
          <w:lang w:val="pt-BR"/>
        </w:rPr>
        <w:t>;</w:t>
      </w:r>
    </w:p>
    <w:p>
      <w:pPr>
        <w:tabs>
          <w:tab w:val="left" w:pos="1701"/>
        </w:tabs>
        <w:jc w:val="both"/>
        <w:rPr>
          <w:rFonts w:hint="default" w:ascii="Arial" w:hAnsi="Arial"/>
          <w:lang w:val="pt-BR"/>
        </w:rPr>
      </w:pPr>
      <w:r>
        <w:rPr>
          <w:rFonts w:hint="default" w:ascii="Arial" w:hAnsi="Arial"/>
        </w:rPr>
        <w:t>16. Sapopema</w:t>
      </w:r>
      <w:r>
        <w:rPr>
          <w:rFonts w:hint="default" w:ascii="Arial" w:hAnsi="Arial"/>
          <w:lang w:val="pt-BR"/>
        </w:rPr>
        <w:t>;</w:t>
      </w:r>
    </w:p>
    <w:p>
      <w:pPr>
        <w:tabs>
          <w:tab w:val="left" w:pos="1701"/>
        </w:tabs>
        <w:jc w:val="both"/>
        <w:rPr>
          <w:rFonts w:hint="default" w:ascii="Arial" w:hAnsi="Arial"/>
          <w:lang w:val="pt-BR"/>
        </w:rPr>
      </w:pPr>
      <w:r>
        <w:rPr>
          <w:rFonts w:hint="default" w:ascii="Arial" w:hAnsi="Arial"/>
        </w:rPr>
        <w:t>17. Sertaneja</w:t>
      </w:r>
      <w:r>
        <w:rPr>
          <w:rFonts w:hint="default" w:ascii="Arial" w:hAnsi="Arial"/>
          <w:lang w:val="pt-BR"/>
        </w:rPr>
        <w:t>;</w:t>
      </w:r>
    </w:p>
    <w:p>
      <w:pPr>
        <w:tabs>
          <w:tab w:val="left" w:pos="1701"/>
        </w:tabs>
        <w:jc w:val="both"/>
        <w:rPr>
          <w:rFonts w:ascii="Arial" w:hAnsi="Arial" w:cs="Arial"/>
          <w:lang w:eastAsia="en-US"/>
        </w:rPr>
      </w:pPr>
      <w:r>
        <w:rPr>
          <w:rFonts w:hint="default" w:ascii="Arial" w:hAnsi="Arial"/>
        </w:rPr>
        <w:t>18. Uraí.</w:t>
      </w:r>
    </w:p>
    <w:p>
      <w:pPr>
        <w:tabs>
          <w:tab w:val="left" w:pos="930"/>
        </w:tabs>
        <w:jc w:val="both"/>
        <w:rPr>
          <w:rFonts w:ascii="Arial" w:hAnsi="Arial" w:cs="Arial"/>
        </w:rPr>
      </w:pPr>
    </w:p>
    <w:p>
      <w:pPr>
        <w:tabs>
          <w:tab w:val="left" w:pos="930"/>
        </w:tabs>
        <w:jc w:val="both"/>
        <w:rPr>
          <w:rFonts w:ascii="Arial" w:hAnsi="Arial" w:cs="Arial"/>
        </w:rPr>
      </w:pPr>
      <w:r>
        <w:rPr>
          <w:rFonts w:ascii="Arial" w:hAnsi="Arial" w:cs="Arial"/>
        </w:rPr>
        <w:t>Com base nas informações acima, a quantidade estimada resulta na abaixo descrita:</w:t>
      </w:r>
    </w:p>
    <w:p>
      <w:pPr>
        <w:jc w:val="center"/>
        <w:rPr>
          <w:rFonts w:ascii="Arial" w:hAnsi="Arial" w:cs="Arial"/>
          <w:b/>
          <w:bCs/>
          <w:sz w:val="20"/>
          <w:szCs w:val="20"/>
        </w:rPr>
      </w:pPr>
    </w:p>
    <w:p>
      <w:pPr>
        <w:jc w:val="both"/>
        <w:rPr>
          <w:rFonts w:ascii="Arial" w:hAnsi="Arial" w:cs="Arial"/>
          <w:b/>
          <w:bCs/>
          <w:sz w:val="20"/>
          <w:szCs w:val="20"/>
        </w:rPr>
      </w:pPr>
      <w:r>
        <w:rPr>
          <w:rFonts w:ascii="Arial" w:hAnsi="Arial" w:cs="Arial"/>
          <w:b/>
          <w:bCs/>
          <w:sz w:val="20"/>
          <w:szCs w:val="20"/>
        </w:rPr>
        <w:t>ESTIMATIVA DE PREÇO PARA MONTAGEM DE PROCEDIMENTO LICITATÓRIO – ATRAVÉS DA MÉDIA</w:t>
      </w:r>
    </w:p>
    <w:p>
      <w:pPr>
        <w:pStyle w:val="15"/>
        <w:spacing w:line="256" w:lineRule="auto"/>
        <w:rPr>
          <w:rFonts w:hint="default" w:ascii="Arial" w:hAnsi="Arial" w:cs="Arial"/>
          <w:color w:val="auto"/>
          <w:sz w:val="18"/>
          <w:szCs w:val="18"/>
        </w:rPr>
      </w:pPr>
    </w:p>
    <w:p>
      <w:pPr>
        <w:pStyle w:val="15"/>
        <w:spacing w:line="256" w:lineRule="auto"/>
        <w:rPr>
          <w:rFonts w:hint="default" w:ascii="Arial" w:hAnsi="Arial" w:cs="Arial"/>
          <w:color w:val="0000FF"/>
          <w:sz w:val="18"/>
          <w:szCs w:val="18"/>
          <w:lang w:val="pt-BR"/>
        </w:rPr>
      </w:pPr>
      <w:r>
        <w:rPr>
          <w:rFonts w:hint="default" w:ascii="Arial" w:hAnsi="Arial" w:cs="Arial"/>
          <w:color w:val="auto"/>
          <w:sz w:val="18"/>
          <w:szCs w:val="18"/>
          <w:lang w:val="pt-BR"/>
        </w:rPr>
        <w:t xml:space="preserve">    </w:t>
      </w:r>
    </w:p>
    <w:tbl>
      <w:tblPr>
        <w:tblStyle w:val="3"/>
        <w:tblW w:w="8075" w:type="dxa"/>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2969"/>
        <w:gridCol w:w="992"/>
        <w:gridCol w:w="993"/>
        <w:gridCol w:w="1417"/>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33" w:type="dxa"/>
            <w:shd w:val="clear" w:color="auto" w:fill="auto"/>
          </w:tcPr>
          <w:p>
            <w:pPr>
              <w:jc w:val="both"/>
              <w:rPr>
                <w:rFonts w:hint="default" w:ascii="Arial" w:hAnsi="Arial" w:cs="Arial"/>
                <w:b/>
                <w:color w:val="0000FF"/>
                <w:sz w:val="16"/>
                <w:szCs w:val="16"/>
              </w:rPr>
            </w:pPr>
            <w:r>
              <w:rPr>
                <w:rFonts w:hint="default" w:ascii="Arial" w:hAnsi="Arial" w:cs="Arial"/>
                <w:b/>
                <w:color w:val="0000FF"/>
                <w:sz w:val="16"/>
                <w:szCs w:val="16"/>
              </w:rPr>
              <w:t>ITEM</w:t>
            </w:r>
          </w:p>
        </w:tc>
        <w:tc>
          <w:tcPr>
            <w:tcW w:w="2969" w:type="dxa"/>
            <w:shd w:val="clear" w:color="auto" w:fill="auto"/>
          </w:tcPr>
          <w:p>
            <w:pPr>
              <w:jc w:val="both"/>
              <w:rPr>
                <w:rFonts w:hint="default" w:ascii="Arial" w:hAnsi="Arial" w:cs="Arial"/>
                <w:b/>
                <w:color w:val="0000FF"/>
                <w:sz w:val="16"/>
                <w:szCs w:val="16"/>
              </w:rPr>
            </w:pPr>
            <w:r>
              <w:rPr>
                <w:rFonts w:hint="default" w:ascii="Arial" w:hAnsi="Arial" w:cs="Arial"/>
                <w:b/>
                <w:color w:val="0000FF"/>
                <w:sz w:val="16"/>
                <w:szCs w:val="16"/>
              </w:rPr>
              <w:t>DESCRIÇÃO/ESPECIFICAÇÃO</w:t>
            </w:r>
          </w:p>
        </w:tc>
        <w:tc>
          <w:tcPr>
            <w:tcW w:w="992" w:type="dxa"/>
            <w:shd w:val="clear" w:color="auto" w:fill="auto"/>
          </w:tcPr>
          <w:p>
            <w:pPr>
              <w:jc w:val="center"/>
              <w:rPr>
                <w:rFonts w:hint="default" w:ascii="Arial" w:hAnsi="Arial" w:cs="Arial"/>
                <w:b/>
                <w:color w:val="0000FF"/>
                <w:sz w:val="16"/>
                <w:szCs w:val="16"/>
              </w:rPr>
            </w:pPr>
            <w:r>
              <w:rPr>
                <w:rFonts w:hint="default" w:ascii="Arial" w:hAnsi="Arial" w:cs="Arial"/>
                <w:b/>
                <w:color w:val="0000FF"/>
                <w:sz w:val="16"/>
                <w:szCs w:val="16"/>
              </w:rPr>
              <w:t>QTDE.</w:t>
            </w:r>
          </w:p>
        </w:tc>
        <w:tc>
          <w:tcPr>
            <w:tcW w:w="993" w:type="dxa"/>
            <w:shd w:val="clear" w:color="auto" w:fill="auto"/>
          </w:tcPr>
          <w:p>
            <w:pPr>
              <w:jc w:val="center"/>
              <w:rPr>
                <w:rFonts w:hint="default" w:ascii="Arial" w:hAnsi="Arial" w:cs="Arial"/>
                <w:b/>
                <w:color w:val="0000FF"/>
                <w:sz w:val="16"/>
                <w:szCs w:val="16"/>
              </w:rPr>
            </w:pPr>
            <w:r>
              <w:rPr>
                <w:rFonts w:hint="default" w:ascii="Arial" w:hAnsi="Arial" w:cs="Arial"/>
                <w:b/>
                <w:color w:val="0000FF"/>
                <w:sz w:val="16"/>
                <w:szCs w:val="16"/>
              </w:rPr>
              <w:t>UNID.</w:t>
            </w:r>
          </w:p>
        </w:tc>
        <w:tc>
          <w:tcPr>
            <w:tcW w:w="1417" w:type="dxa"/>
            <w:shd w:val="clear" w:color="auto" w:fill="auto"/>
          </w:tcPr>
          <w:p>
            <w:pPr>
              <w:jc w:val="center"/>
              <w:rPr>
                <w:rFonts w:hint="default" w:ascii="Arial" w:hAnsi="Arial" w:cs="Arial"/>
                <w:b/>
                <w:color w:val="0000FF"/>
                <w:sz w:val="16"/>
                <w:szCs w:val="16"/>
              </w:rPr>
            </w:pPr>
            <w:r>
              <w:rPr>
                <w:rFonts w:hint="default" w:ascii="Arial" w:hAnsi="Arial" w:cs="Arial"/>
                <w:b/>
                <w:color w:val="0000FF"/>
                <w:sz w:val="16"/>
                <w:szCs w:val="16"/>
              </w:rPr>
              <w:t>VALOR UNITÁRIO</w:t>
            </w:r>
          </w:p>
        </w:tc>
        <w:tc>
          <w:tcPr>
            <w:tcW w:w="1071" w:type="dxa"/>
            <w:shd w:val="clear" w:color="auto" w:fill="auto"/>
          </w:tcPr>
          <w:p>
            <w:pPr>
              <w:rPr>
                <w:rFonts w:hint="default" w:ascii="Arial" w:hAnsi="Arial" w:cs="Arial"/>
                <w:b/>
                <w:color w:val="0000FF"/>
                <w:sz w:val="16"/>
                <w:szCs w:val="16"/>
              </w:rPr>
            </w:pPr>
            <w:r>
              <w:rPr>
                <w:rFonts w:hint="default" w:ascii="Arial" w:hAnsi="Arial" w:cs="Arial"/>
                <w:b/>
                <w:color w:val="0000FF"/>
                <w:sz w:val="16"/>
                <w:szCs w:val="16"/>
              </w:rPr>
              <w:t>VALOR TOTAL</w:t>
            </w:r>
          </w:p>
          <w:p>
            <w:pPr>
              <w:jc w:val="center"/>
              <w:rPr>
                <w:rFonts w:hint="default" w:ascii="Arial" w:hAnsi="Arial" w:cs="Arial"/>
                <w:color w:val="0000FF"/>
                <w:sz w:val="16"/>
                <w:szCs w:val="16"/>
              </w:rPr>
            </w:pPr>
            <w:r>
              <w:rPr>
                <w:rFonts w:hint="default" w:ascii="Arial" w:hAnsi="Arial" w:cs="Arial"/>
                <w:color w:val="0000FF"/>
                <w:sz w:val="16"/>
                <w:szCs w:val="16"/>
              </w:rPr>
              <w:t>Para 12 (doze) meses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shd w:val="clear" w:color="auto" w:fill="auto"/>
          </w:tcPr>
          <w:p>
            <w:pPr>
              <w:jc w:val="center"/>
              <w:rPr>
                <w:rFonts w:hint="default" w:ascii="Arial" w:hAnsi="Arial" w:cs="Arial"/>
                <w:color w:val="0000FF"/>
                <w:sz w:val="16"/>
                <w:szCs w:val="16"/>
              </w:rPr>
            </w:pPr>
            <w:r>
              <w:rPr>
                <w:rFonts w:hint="default" w:ascii="Arial" w:hAnsi="Arial" w:cs="Arial"/>
                <w:color w:val="0000FF"/>
                <w:sz w:val="16"/>
                <w:szCs w:val="16"/>
              </w:rPr>
              <w:t>01</w:t>
            </w:r>
          </w:p>
        </w:tc>
        <w:tc>
          <w:tcPr>
            <w:tcW w:w="2969" w:type="dxa"/>
            <w:shd w:val="clear" w:color="auto" w:fill="auto"/>
          </w:tcPr>
          <w:p>
            <w:pPr>
              <w:shd w:val="clear" w:color="auto" w:fill="FFFFFF"/>
              <w:jc w:val="both"/>
              <w:outlineLvl w:val="0"/>
              <w:rPr>
                <w:rFonts w:hint="default" w:ascii="Arial" w:hAnsi="Arial" w:cs="Arial"/>
                <w:color w:val="0000FF"/>
                <w:sz w:val="16"/>
                <w:szCs w:val="16"/>
              </w:rPr>
            </w:pPr>
            <w:r>
              <w:rPr>
                <w:rFonts w:hint="default" w:ascii="Arial" w:hAnsi="Arial" w:cs="Arial"/>
                <w:color w:val="0000FF"/>
                <w:sz w:val="16"/>
                <w:szCs w:val="16"/>
              </w:rPr>
              <w:t>Contratação de mão de obra especializada com fornecimento de um operador na prestação de serviços de operador de máquina de micro pavimento, para atender a demanda de manutenção de vias públicas dos municípios que compõem CODENOP.</w:t>
            </w:r>
          </w:p>
          <w:p>
            <w:pPr>
              <w:shd w:val="clear" w:color="auto" w:fill="FFFFFF"/>
              <w:jc w:val="both"/>
              <w:outlineLvl w:val="0"/>
              <w:rPr>
                <w:rFonts w:hint="default" w:ascii="Arial" w:hAnsi="Arial" w:cs="Arial"/>
                <w:color w:val="0000FF"/>
                <w:sz w:val="16"/>
                <w:szCs w:val="16"/>
              </w:rPr>
            </w:pPr>
            <w:r>
              <w:rPr>
                <w:rFonts w:hint="default" w:ascii="Arial" w:hAnsi="Arial" w:cs="Arial"/>
                <w:color w:val="0000FF"/>
                <w:sz w:val="16"/>
                <w:szCs w:val="16"/>
              </w:rPr>
              <w:t>Carga horaria: 40 horas semanais.</w:t>
            </w:r>
          </w:p>
          <w:p>
            <w:pPr>
              <w:pStyle w:val="18"/>
              <w:autoSpaceDE w:val="0"/>
              <w:autoSpaceDN w:val="0"/>
              <w:adjustRightInd w:val="0"/>
              <w:ind w:left="0"/>
              <w:jc w:val="both"/>
              <w:rPr>
                <w:rFonts w:hint="default" w:ascii="Arial" w:hAnsi="Arial" w:cs="Arial"/>
                <w:color w:val="0000FF"/>
                <w:sz w:val="16"/>
                <w:szCs w:val="16"/>
                <w:shd w:val="clear" w:color="auto" w:fill="FFFFFF"/>
              </w:rPr>
            </w:pPr>
            <w:r>
              <w:rPr>
                <w:rFonts w:hint="default" w:ascii="Arial" w:hAnsi="Arial" w:cs="Arial"/>
                <w:color w:val="0000FF"/>
                <w:sz w:val="16"/>
                <w:szCs w:val="16"/>
              </w:rPr>
              <w:t>Atribuições:</w:t>
            </w:r>
            <w:r>
              <w:rPr>
                <w:rFonts w:hint="default" w:ascii="Arial" w:hAnsi="Arial" w:cs="Arial"/>
                <w:color w:val="0000FF"/>
                <w:sz w:val="16"/>
                <w:szCs w:val="16"/>
                <w:shd w:val="clear" w:color="auto" w:fill="FFFFFF"/>
              </w:rPr>
              <w:t xml:space="preserve"> </w:t>
            </w:r>
          </w:p>
          <w:p>
            <w:pPr>
              <w:pStyle w:val="18"/>
              <w:autoSpaceDE w:val="0"/>
              <w:autoSpaceDN w:val="0"/>
              <w:adjustRightInd w:val="0"/>
              <w:ind w:left="0"/>
              <w:jc w:val="both"/>
              <w:rPr>
                <w:rFonts w:hint="default" w:ascii="Arial" w:hAnsi="Arial" w:cs="Arial"/>
                <w:color w:val="0000FF"/>
                <w:sz w:val="16"/>
                <w:szCs w:val="16"/>
                <w:shd w:val="clear" w:color="auto" w:fill="FFFFFF"/>
              </w:rPr>
            </w:pPr>
            <w:r>
              <w:rPr>
                <w:rFonts w:hint="default" w:ascii="Arial" w:hAnsi="Arial" w:cs="Arial"/>
                <w:b/>
                <w:color w:val="0000FF"/>
                <w:sz w:val="16"/>
                <w:szCs w:val="16"/>
                <w:shd w:val="clear" w:color="auto" w:fill="FFFFFF"/>
              </w:rPr>
              <w:t>A</w:t>
            </w:r>
            <w:r>
              <w:rPr>
                <w:rFonts w:hint="default" w:ascii="Arial" w:hAnsi="Arial" w:cs="Arial"/>
                <w:color w:val="0000FF"/>
                <w:sz w:val="16"/>
                <w:szCs w:val="16"/>
                <w:shd w:val="clear" w:color="auto" w:fill="FFFFFF"/>
              </w:rPr>
              <w:t xml:space="preserve"> - Executar serviços de preparo de misturas em micro pavimento;</w:t>
            </w:r>
          </w:p>
          <w:p>
            <w:pPr>
              <w:pStyle w:val="18"/>
              <w:autoSpaceDE w:val="0"/>
              <w:autoSpaceDN w:val="0"/>
              <w:adjustRightInd w:val="0"/>
              <w:ind w:left="0"/>
              <w:jc w:val="both"/>
              <w:rPr>
                <w:rFonts w:hint="default" w:ascii="Arial" w:hAnsi="Arial" w:cs="Arial"/>
                <w:color w:val="0000FF"/>
                <w:sz w:val="16"/>
                <w:szCs w:val="16"/>
                <w:shd w:val="clear" w:color="auto" w:fill="FFFFFF"/>
              </w:rPr>
            </w:pPr>
            <w:r>
              <w:rPr>
                <w:rFonts w:hint="default" w:ascii="Arial" w:hAnsi="Arial" w:cs="Arial"/>
                <w:b/>
                <w:color w:val="0000FF"/>
                <w:sz w:val="16"/>
                <w:szCs w:val="16"/>
                <w:shd w:val="clear" w:color="auto" w:fill="FFFFFF"/>
              </w:rPr>
              <w:t xml:space="preserve">B </w:t>
            </w:r>
            <w:r>
              <w:rPr>
                <w:rFonts w:hint="default" w:ascii="Arial" w:hAnsi="Arial" w:cs="Arial"/>
                <w:color w:val="0000FF"/>
                <w:sz w:val="16"/>
                <w:szCs w:val="16"/>
                <w:shd w:val="clear" w:color="auto" w:fill="FFFFFF"/>
              </w:rPr>
              <w:t xml:space="preserve">- Estudar o trabalho a ser realizado, consultando plantas, esquemas, especificações e outras informações, para estabelecer o roteiro das tarefas e a escolha do material necessário; </w:t>
            </w:r>
          </w:p>
          <w:p>
            <w:pPr>
              <w:pStyle w:val="18"/>
              <w:autoSpaceDE w:val="0"/>
              <w:autoSpaceDN w:val="0"/>
              <w:adjustRightInd w:val="0"/>
              <w:ind w:left="0"/>
              <w:jc w:val="both"/>
              <w:rPr>
                <w:rFonts w:hint="default" w:ascii="Arial" w:hAnsi="Arial" w:cs="Arial"/>
                <w:color w:val="0000FF"/>
                <w:sz w:val="16"/>
                <w:szCs w:val="16"/>
                <w:shd w:val="clear" w:color="auto" w:fill="FFFFFF"/>
              </w:rPr>
            </w:pPr>
            <w:r>
              <w:rPr>
                <w:rFonts w:hint="default" w:ascii="Arial" w:hAnsi="Arial" w:cs="Arial"/>
                <w:b/>
                <w:color w:val="0000FF"/>
                <w:sz w:val="16"/>
                <w:szCs w:val="16"/>
                <w:shd w:val="clear" w:color="auto" w:fill="FFFFFF"/>
              </w:rPr>
              <w:t>C -</w:t>
            </w:r>
            <w:r>
              <w:rPr>
                <w:rFonts w:hint="default" w:ascii="Arial" w:hAnsi="Arial" w:cs="Arial"/>
                <w:color w:val="0000FF"/>
                <w:sz w:val="16"/>
                <w:szCs w:val="16"/>
                <w:shd w:val="clear" w:color="auto" w:fill="FFFFFF"/>
              </w:rPr>
              <w:t xml:space="preserve"> Executar com alto nível precisão as misturas em pé-mistura a frio e micro pavimento com polímero; </w:t>
            </w:r>
          </w:p>
          <w:p>
            <w:pPr>
              <w:pStyle w:val="18"/>
              <w:autoSpaceDE w:val="0"/>
              <w:autoSpaceDN w:val="0"/>
              <w:adjustRightInd w:val="0"/>
              <w:ind w:left="0"/>
              <w:jc w:val="both"/>
              <w:rPr>
                <w:rFonts w:hint="default" w:ascii="Arial" w:hAnsi="Arial" w:cs="Arial"/>
                <w:color w:val="0000FF"/>
                <w:sz w:val="16"/>
                <w:szCs w:val="16"/>
                <w:shd w:val="clear" w:color="auto" w:fill="FFFFFF"/>
              </w:rPr>
            </w:pPr>
            <w:r>
              <w:rPr>
                <w:rFonts w:hint="default" w:ascii="Arial" w:hAnsi="Arial" w:cs="Arial"/>
                <w:b/>
                <w:color w:val="0000FF"/>
                <w:sz w:val="16"/>
                <w:szCs w:val="16"/>
                <w:shd w:val="clear" w:color="auto" w:fill="FFFFFF"/>
              </w:rPr>
              <w:t xml:space="preserve">D </w:t>
            </w:r>
            <w:r>
              <w:rPr>
                <w:rFonts w:hint="default" w:ascii="Arial" w:hAnsi="Arial" w:cs="Arial"/>
                <w:color w:val="0000FF"/>
                <w:sz w:val="16"/>
                <w:szCs w:val="16"/>
                <w:shd w:val="clear" w:color="auto" w:fill="FFFFFF"/>
              </w:rPr>
              <w:t xml:space="preserve">- Zelar pela limpeza no local de trabalho; </w:t>
            </w:r>
          </w:p>
          <w:p>
            <w:pPr>
              <w:pStyle w:val="18"/>
              <w:autoSpaceDE w:val="0"/>
              <w:autoSpaceDN w:val="0"/>
              <w:adjustRightInd w:val="0"/>
              <w:ind w:left="0"/>
              <w:jc w:val="both"/>
              <w:rPr>
                <w:rFonts w:hint="default" w:ascii="Arial" w:hAnsi="Arial" w:cs="Arial"/>
                <w:color w:val="0000FF"/>
                <w:sz w:val="16"/>
                <w:szCs w:val="16"/>
                <w:shd w:val="clear" w:color="auto" w:fill="FFFFFF"/>
              </w:rPr>
            </w:pPr>
            <w:r>
              <w:rPr>
                <w:rFonts w:hint="default" w:ascii="Arial" w:hAnsi="Arial" w:cs="Arial"/>
                <w:b/>
                <w:color w:val="0000FF"/>
                <w:sz w:val="16"/>
                <w:szCs w:val="16"/>
                <w:shd w:val="clear" w:color="auto" w:fill="FFFFFF"/>
              </w:rPr>
              <w:t xml:space="preserve">E </w:t>
            </w:r>
            <w:r>
              <w:rPr>
                <w:rFonts w:hint="default" w:ascii="Arial" w:hAnsi="Arial" w:cs="Arial"/>
                <w:color w:val="0000FF"/>
                <w:sz w:val="16"/>
                <w:szCs w:val="16"/>
                <w:shd w:val="clear" w:color="auto" w:fill="FFFFFF"/>
              </w:rPr>
              <w:t>- Coordenar e supervisionar, quando forem necessárias as tarefas inerentes ao cargo;</w:t>
            </w:r>
          </w:p>
          <w:p>
            <w:pPr>
              <w:pStyle w:val="18"/>
              <w:autoSpaceDE w:val="0"/>
              <w:autoSpaceDN w:val="0"/>
              <w:adjustRightInd w:val="0"/>
              <w:ind w:left="0"/>
              <w:jc w:val="both"/>
              <w:rPr>
                <w:rFonts w:hint="default" w:ascii="Arial" w:hAnsi="Arial" w:cs="Arial"/>
                <w:color w:val="0000FF"/>
                <w:sz w:val="16"/>
                <w:szCs w:val="16"/>
                <w:shd w:val="clear" w:color="auto" w:fill="FFFFFF"/>
              </w:rPr>
            </w:pPr>
            <w:r>
              <w:rPr>
                <w:rFonts w:hint="default" w:ascii="Arial" w:hAnsi="Arial" w:cs="Arial"/>
                <w:b/>
                <w:color w:val="0000FF"/>
                <w:sz w:val="16"/>
                <w:szCs w:val="16"/>
                <w:shd w:val="clear" w:color="auto" w:fill="FFFFFF"/>
              </w:rPr>
              <w:t xml:space="preserve">F </w:t>
            </w:r>
            <w:r>
              <w:rPr>
                <w:rFonts w:hint="default" w:ascii="Arial" w:hAnsi="Arial" w:cs="Arial"/>
                <w:color w:val="0000FF"/>
                <w:sz w:val="16"/>
                <w:szCs w:val="16"/>
                <w:shd w:val="clear" w:color="auto" w:fill="FFFFFF"/>
              </w:rPr>
              <w:t>- Executar outras atividades correlatas.</w:t>
            </w:r>
          </w:p>
        </w:tc>
        <w:tc>
          <w:tcPr>
            <w:tcW w:w="992" w:type="dxa"/>
            <w:shd w:val="clear" w:color="auto" w:fill="auto"/>
          </w:tcPr>
          <w:p>
            <w:pPr>
              <w:jc w:val="center"/>
              <w:rPr>
                <w:rFonts w:hint="default" w:ascii="Arial" w:hAnsi="Arial" w:cs="Arial"/>
                <w:color w:val="0000FF"/>
                <w:sz w:val="16"/>
                <w:szCs w:val="16"/>
              </w:rPr>
            </w:pPr>
            <w:r>
              <w:rPr>
                <w:rFonts w:hint="default" w:ascii="Arial" w:hAnsi="Arial" w:cs="Arial"/>
                <w:color w:val="0000FF"/>
                <w:sz w:val="16"/>
                <w:szCs w:val="16"/>
              </w:rPr>
              <w:t>12</w:t>
            </w:r>
          </w:p>
          <w:p>
            <w:pPr>
              <w:jc w:val="center"/>
              <w:rPr>
                <w:rFonts w:hint="default" w:ascii="Arial" w:hAnsi="Arial" w:cs="Arial"/>
                <w:color w:val="0000FF"/>
                <w:sz w:val="16"/>
                <w:szCs w:val="16"/>
              </w:rPr>
            </w:pPr>
            <w:r>
              <w:rPr>
                <w:rFonts w:hint="default" w:ascii="Arial" w:hAnsi="Arial" w:cs="Arial"/>
                <w:color w:val="0000FF"/>
                <w:sz w:val="16"/>
                <w:szCs w:val="16"/>
              </w:rPr>
              <w:t>Meses</w:t>
            </w:r>
          </w:p>
        </w:tc>
        <w:tc>
          <w:tcPr>
            <w:tcW w:w="993" w:type="dxa"/>
            <w:shd w:val="clear" w:color="auto" w:fill="auto"/>
          </w:tcPr>
          <w:p>
            <w:pPr>
              <w:jc w:val="both"/>
              <w:rPr>
                <w:rFonts w:hint="default" w:ascii="Arial" w:hAnsi="Arial" w:cs="Arial"/>
                <w:color w:val="0000FF"/>
                <w:sz w:val="16"/>
                <w:szCs w:val="16"/>
                <w:lang w:val="pt-BR"/>
              </w:rPr>
            </w:pPr>
            <w:r>
              <w:rPr>
                <w:rFonts w:hint="default" w:ascii="Arial" w:hAnsi="Arial" w:cs="Arial"/>
                <w:color w:val="0000FF"/>
                <w:sz w:val="16"/>
                <w:szCs w:val="16"/>
              </w:rPr>
              <w:t>Serviço</w:t>
            </w:r>
          </w:p>
        </w:tc>
        <w:tc>
          <w:tcPr>
            <w:tcW w:w="1417" w:type="dxa"/>
            <w:shd w:val="clear" w:color="auto" w:fill="auto"/>
          </w:tcPr>
          <w:p>
            <w:pPr>
              <w:jc w:val="both"/>
              <w:rPr>
                <w:rFonts w:hint="default" w:ascii="Arial" w:hAnsi="Arial" w:cs="Arial"/>
                <w:color w:val="0000FF"/>
                <w:sz w:val="16"/>
                <w:szCs w:val="16"/>
              </w:rPr>
            </w:pPr>
            <w:r>
              <w:rPr>
                <w:rFonts w:hint="default" w:ascii="Arial" w:hAnsi="Arial" w:cs="Arial"/>
                <w:color w:val="0000FF"/>
                <w:sz w:val="16"/>
                <w:szCs w:val="16"/>
              </w:rPr>
              <w:t>R$</w:t>
            </w:r>
          </w:p>
        </w:tc>
        <w:tc>
          <w:tcPr>
            <w:tcW w:w="1071" w:type="dxa"/>
            <w:shd w:val="clear" w:color="auto" w:fill="auto"/>
          </w:tcPr>
          <w:p>
            <w:pPr>
              <w:jc w:val="both"/>
              <w:rPr>
                <w:rFonts w:hint="default" w:ascii="Arial" w:hAnsi="Arial" w:cs="Arial"/>
                <w:color w:val="0000FF"/>
                <w:sz w:val="16"/>
                <w:szCs w:val="16"/>
              </w:rPr>
            </w:pPr>
            <w:r>
              <w:rPr>
                <w:rFonts w:hint="default" w:ascii="Arial" w:hAnsi="Arial" w:cs="Arial"/>
                <w:color w:val="0000FF"/>
                <w:sz w:val="16"/>
                <w:szCs w:val="16"/>
              </w:rPr>
              <w: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shd w:val="clear" w:color="auto" w:fill="auto"/>
          </w:tcPr>
          <w:p>
            <w:pPr>
              <w:jc w:val="center"/>
              <w:rPr>
                <w:rFonts w:hint="default" w:ascii="Arial" w:hAnsi="Arial" w:cs="Arial"/>
                <w:sz w:val="16"/>
                <w:szCs w:val="16"/>
              </w:rPr>
            </w:pPr>
            <w:r>
              <w:rPr>
                <w:rFonts w:hint="default" w:ascii="Arial" w:hAnsi="Arial" w:cs="Arial"/>
                <w:sz w:val="16"/>
                <w:szCs w:val="16"/>
              </w:rPr>
              <w:t>02</w:t>
            </w:r>
          </w:p>
        </w:tc>
        <w:tc>
          <w:tcPr>
            <w:tcW w:w="2969" w:type="dxa"/>
            <w:shd w:val="clear" w:color="auto" w:fill="auto"/>
          </w:tcPr>
          <w:p>
            <w:pPr>
              <w:shd w:val="clear" w:color="auto" w:fill="FFFFFF"/>
              <w:jc w:val="both"/>
              <w:outlineLvl w:val="0"/>
              <w:rPr>
                <w:rFonts w:hint="default" w:ascii="Arial" w:hAnsi="Arial" w:cs="Arial"/>
                <w:sz w:val="16"/>
                <w:szCs w:val="16"/>
              </w:rPr>
            </w:pPr>
            <w:r>
              <w:rPr>
                <w:rFonts w:hint="default" w:ascii="Arial" w:hAnsi="Arial" w:cs="Arial"/>
                <w:sz w:val="16"/>
                <w:szCs w:val="16"/>
              </w:rPr>
              <w:t>Contratação de mão de obra especializada com fornecimento de ajudante de mesa acabadora de micro pavimento, para atender a demanda de manutenção de vias públicas dos municípios que compõem CODENOP.</w:t>
            </w:r>
          </w:p>
          <w:p>
            <w:pPr>
              <w:shd w:val="clear" w:color="auto" w:fill="FFFFFF"/>
              <w:jc w:val="both"/>
              <w:outlineLvl w:val="0"/>
              <w:rPr>
                <w:rFonts w:hint="default" w:ascii="Arial" w:hAnsi="Arial" w:cs="Arial"/>
                <w:sz w:val="16"/>
                <w:szCs w:val="16"/>
              </w:rPr>
            </w:pPr>
            <w:r>
              <w:rPr>
                <w:rFonts w:hint="default" w:ascii="Arial" w:hAnsi="Arial" w:cs="Arial"/>
                <w:sz w:val="16"/>
                <w:szCs w:val="16"/>
              </w:rPr>
              <w:t>Carga horaria: 40 horas semanais.</w:t>
            </w:r>
          </w:p>
          <w:p>
            <w:pPr>
              <w:shd w:val="clear" w:color="auto" w:fill="FFFFFF"/>
              <w:jc w:val="both"/>
              <w:outlineLvl w:val="0"/>
              <w:rPr>
                <w:rFonts w:hint="default" w:ascii="Arial" w:hAnsi="Arial" w:cs="Arial"/>
                <w:sz w:val="16"/>
                <w:szCs w:val="16"/>
              </w:rPr>
            </w:pPr>
            <w:r>
              <w:rPr>
                <w:rFonts w:hint="default" w:ascii="Arial" w:hAnsi="Arial" w:cs="Arial"/>
                <w:sz w:val="16"/>
                <w:szCs w:val="16"/>
              </w:rPr>
              <w:t>Atribuições:</w:t>
            </w:r>
          </w:p>
          <w:p>
            <w:pPr>
              <w:pStyle w:val="18"/>
              <w:autoSpaceDE w:val="0"/>
              <w:autoSpaceDN w:val="0"/>
              <w:adjustRightInd w:val="0"/>
              <w:ind w:left="0"/>
              <w:jc w:val="both"/>
              <w:rPr>
                <w:rFonts w:hint="default" w:ascii="Arial" w:hAnsi="Arial" w:cs="Arial"/>
                <w:bCs/>
                <w:color w:val="000000"/>
                <w:sz w:val="16"/>
                <w:szCs w:val="16"/>
              </w:rPr>
            </w:pPr>
            <w:r>
              <w:rPr>
                <w:rFonts w:hint="default" w:ascii="Arial" w:hAnsi="Arial" w:cs="Arial"/>
                <w:b/>
                <w:bCs/>
                <w:color w:val="000000"/>
                <w:sz w:val="16"/>
                <w:szCs w:val="16"/>
              </w:rPr>
              <w:t xml:space="preserve">A – </w:t>
            </w:r>
            <w:r>
              <w:rPr>
                <w:rFonts w:hint="default" w:ascii="Arial" w:hAnsi="Arial" w:cs="Arial"/>
                <w:bCs/>
                <w:color w:val="000000"/>
                <w:sz w:val="16"/>
                <w:szCs w:val="16"/>
              </w:rPr>
              <w:t>Auxiliar a execução dos serviços do Operador da Máquina de Micro pavimento;</w:t>
            </w:r>
          </w:p>
          <w:p>
            <w:pPr>
              <w:pStyle w:val="18"/>
              <w:autoSpaceDE w:val="0"/>
              <w:autoSpaceDN w:val="0"/>
              <w:adjustRightInd w:val="0"/>
              <w:ind w:left="0"/>
              <w:jc w:val="both"/>
              <w:rPr>
                <w:rFonts w:hint="default" w:ascii="Arial" w:hAnsi="Arial" w:cs="Arial"/>
                <w:bCs/>
                <w:color w:val="000000"/>
                <w:sz w:val="16"/>
                <w:szCs w:val="16"/>
              </w:rPr>
            </w:pPr>
            <w:r>
              <w:rPr>
                <w:rFonts w:hint="default" w:ascii="Arial" w:hAnsi="Arial" w:cs="Arial"/>
                <w:b/>
                <w:bCs/>
                <w:color w:val="000000"/>
                <w:sz w:val="16"/>
                <w:szCs w:val="16"/>
              </w:rPr>
              <w:t xml:space="preserve">B – </w:t>
            </w:r>
            <w:r>
              <w:rPr>
                <w:rFonts w:hint="default" w:ascii="Arial" w:hAnsi="Arial" w:cs="Arial"/>
                <w:bCs/>
                <w:color w:val="000000"/>
                <w:sz w:val="16"/>
                <w:szCs w:val="16"/>
              </w:rPr>
              <w:t>Zelar pela Limpeza no local de trabalho;</w:t>
            </w:r>
          </w:p>
          <w:p>
            <w:pPr>
              <w:pStyle w:val="18"/>
              <w:autoSpaceDE w:val="0"/>
              <w:autoSpaceDN w:val="0"/>
              <w:adjustRightInd w:val="0"/>
              <w:ind w:left="0"/>
              <w:jc w:val="both"/>
              <w:rPr>
                <w:rFonts w:hint="default" w:ascii="Arial" w:hAnsi="Arial" w:cs="Arial"/>
                <w:bCs/>
                <w:color w:val="000000"/>
                <w:sz w:val="16"/>
                <w:szCs w:val="16"/>
              </w:rPr>
            </w:pPr>
            <w:r>
              <w:rPr>
                <w:rFonts w:hint="default" w:ascii="Arial" w:hAnsi="Arial" w:cs="Arial"/>
                <w:b/>
                <w:bCs/>
                <w:color w:val="000000"/>
                <w:sz w:val="16"/>
                <w:szCs w:val="16"/>
              </w:rPr>
              <w:t xml:space="preserve">C – </w:t>
            </w:r>
            <w:r>
              <w:rPr>
                <w:rFonts w:hint="default" w:ascii="Arial" w:hAnsi="Arial" w:cs="Arial"/>
                <w:bCs/>
                <w:color w:val="000000"/>
                <w:sz w:val="16"/>
                <w:szCs w:val="16"/>
              </w:rPr>
              <w:t>Zelar pela Limpeza da Máquina de Micro pavimento e Caminhão;</w:t>
            </w:r>
          </w:p>
          <w:p>
            <w:pPr>
              <w:pStyle w:val="18"/>
              <w:autoSpaceDE w:val="0"/>
              <w:autoSpaceDN w:val="0"/>
              <w:adjustRightInd w:val="0"/>
              <w:ind w:left="0"/>
              <w:jc w:val="both"/>
              <w:rPr>
                <w:rFonts w:hint="default" w:ascii="Arial" w:hAnsi="Arial" w:cs="Arial"/>
                <w:color w:val="000000"/>
                <w:sz w:val="16"/>
                <w:szCs w:val="16"/>
                <w:shd w:val="clear" w:color="auto" w:fill="FFFFFF"/>
              </w:rPr>
            </w:pPr>
            <w:r>
              <w:rPr>
                <w:rFonts w:hint="default" w:ascii="Arial" w:hAnsi="Arial" w:cs="Arial"/>
                <w:b/>
                <w:bCs/>
                <w:color w:val="000000"/>
                <w:sz w:val="16"/>
                <w:szCs w:val="16"/>
              </w:rPr>
              <w:t xml:space="preserve">D - </w:t>
            </w:r>
            <w:r>
              <w:rPr>
                <w:rFonts w:hint="default" w:ascii="Arial" w:hAnsi="Arial" w:cs="Arial"/>
                <w:color w:val="000000"/>
                <w:sz w:val="16"/>
                <w:szCs w:val="16"/>
                <w:shd w:val="clear" w:color="auto" w:fill="FFFFFF"/>
              </w:rPr>
              <w:t>Executar outras atividades correlatas.</w:t>
            </w:r>
          </w:p>
        </w:tc>
        <w:tc>
          <w:tcPr>
            <w:tcW w:w="992" w:type="dxa"/>
            <w:shd w:val="clear" w:color="auto" w:fill="auto"/>
          </w:tcPr>
          <w:p>
            <w:pPr>
              <w:jc w:val="center"/>
              <w:rPr>
                <w:rFonts w:hint="default" w:ascii="Arial" w:hAnsi="Arial" w:cs="Arial"/>
                <w:sz w:val="16"/>
                <w:szCs w:val="16"/>
              </w:rPr>
            </w:pPr>
            <w:r>
              <w:rPr>
                <w:rFonts w:hint="default" w:ascii="Arial" w:hAnsi="Arial" w:cs="Arial"/>
                <w:sz w:val="16"/>
                <w:szCs w:val="16"/>
              </w:rPr>
              <w:t>12</w:t>
            </w:r>
          </w:p>
          <w:p>
            <w:pPr>
              <w:jc w:val="center"/>
              <w:rPr>
                <w:rFonts w:hint="default" w:ascii="Arial" w:hAnsi="Arial" w:cs="Arial"/>
                <w:sz w:val="16"/>
                <w:szCs w:val="16"/>
              </w:rPr>
            </w:pPr>
            <w:r>
              <w:rPr>
                <w:rFonts w:hint="default" w:ascii="Arial" w:hAnsi="Arial" w:cs="Arial"/>
                <w:sz w:val="16"/>
                <w:szCs w:val="16"/>
              </w:rPr>
              <w:t>Meses</w:t>
            </w:r>
          </w:p>
        </w:tc>
        <w:tc>
          <w:tcPr>
            <w:tcW w:w="993" w:type="dxa"/>
            <w:shd w:val="clear" w:color="auto" w:fill="auto"/>
          </w:tcPr>
          <w:p>
            <w:pPr>
              <w:jc w:val="center"/>
              <w:rPr>
                <w:rFonts w:hint="default" w:ascii="Arial" w:hAnsi="Arial" w:cs="Arial"/>
                <w:sz w:val="16"/>
                <w:szCs w:val="16"/>
              </w:rPr>
            </w:pPr>
            <w:r>
              <w:rPr>
                <w:rFonts w:hint="default" w:ascii="Arial" w:hAnsi="Arial" w:cs="Arial"/>
                <w:sz w:val="16"/>
                <w:szCs w:val="16"/>
              </w:rPr>
              <w:t>Serviço</w:t>
            </w:r>
          </w:p>
        </w:tc>
        <w:tc>
          <w:tcPr>
            <w:tcW w:w="1417" w:type="dxa"/>
            <w:shd w:val="clear" w:color="auto" w:fill="auto"/>
          </w:tcPr>
          <w:p>
            <w:pPr>
              <w:jc w:val="both"/>
              <w:rPr>
                <w:rFonts w:hint="default" w:ascii="Arial" w:hAnsi="Arial" w:cs="Arial"/>
                <w:sz w:val="16"/>
                <w:szCs w:val="16"/>
              </w:rPr>
            </w:pPr>
            <w:r>
              <w:rPr>
                <w:rFonts w:hint="default" w:ascii="Arial" w:hAnsi="Arial" w:cs="Arial"/>
                <w:sz w:val="16"/>
                <w:szCs w:val="16"/>
              </w:rPr>
              <w:t>R$</w:t>
            </w:r>
          </w:p>
        </w:tc>
        <w:tc>
          <w:tcPr>
            <w:tcW w:w="1071" w:type="dxa"/>
            <w:shd w:val="clear" w:color="auto" w:fill="auto"/>
          </w:tcPr>
          <w:p>
            <w:pPr>
              <w:jc w:val="both"/>
              <w:rPr>
                <w:rFonts w:hint="default" w:ascii="Arial" w:hAnsi="Arial" w:cs="Arial"/>
                <w:sz w:val="16"/>
                <w:szCs w:val="16"/>
              </w:rPr>
            </w:pPr>
            <w:r>
              <w:rPr>
                <w:rFonts w:hint="default" w:ascii="Arial" w:hAnsi="Arial" w:cs="Arial"/>
                <w:sz w:val="16"/>
                <w:szCs w:val="16"/>
              </w:rPr>
              <w: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shd w:val="clear" w:color="auto" w:fill="auto"/>
          </w:tcPr>
          <w:p>
            <w:pPr>
              <w:jc w:val="center"/>
              <w:rPr>
                <w:rFonts w:hint="default" w:ascii="Arial" w:hAnsi="Arial" w:cs="Arial"/>
                <w:sz w:val="16"/>
                <w:szCs w:val="16"/>
              </w:rPr>
            </w:pPr>
            <w:r>
              <w:rPr>
                <w:rFonts w:hint="default" w:ascii="Arial" w:hAnsi="Arial" w:cs="Arial"/>
                <w:sz w:val="16"/>
                <w:szCs w:val="16"/>
              </w:rPr>
              <w:t>03</w:t>
            </w:r>
          </w:p>
        </w:tc>
        <w:tc>
          <w:tcPr>
            <w:tcW w:w="2969" w:type="dxa"/>
            <w:shd w:val="clear" w:color="auto" w:fill="auto"/>
          </w:tcPr>
          <w:p>
            <w:pPr>
              <w:shd w:val="clear" w:color="auto" w:fill="FFFFFF"/>
              <w:jc w:val="both"/>
              <w:outlineLvl w:val="0"/>
              <w:rPr>
                <w:rFonts w:hint="default" w:ascii="Arial" w:hAnsi="Arial" w:cs="Arial"/>
                <w:sz w:val="16"/>
                <w:szCs w:val="16"/>
              </w:rPr>
            </w:pPr>
            <w:r>
              <w:rPr>
                <w:rFonts w:hint="default" w:ascii="Arial" w:hAnsi="Arial" w:cs="Arial"/>
                <w:sz w:val="16"/>
                <w:szCs w:val="16"/>
              </w:rPr>
              <w:t>Contratação de mão de obra especializada com fornecimento de   motorista de caminhão de miro pavimento, para atender a demanda de manutenção de vias públicas dos municípios que compõem CODENOP.</w:t>
            </w:r>
          </w:p>
          <w:p>
            <w:pPr>
              <w:shd w:val="clear" w:color="auto" w:fill="FFFFFF"/>
              <w:jc w:val="both"/>
              <w:outlineLvl w:val="0"/>
              <w:rPr>
                <w:rFonts w:hint="default" w:ascii="Arial" w:hAnsi="Arial" w:cs="Arial"/>
                <w:sz w:val="16"/>
                <w:szCs w:val="16"/>
              </w:rPr>
            </w:pPr>
            <w:r>
              <w:rPr>
                <w:rFonts w:hint="default" w:ascii="Arial" w:hAnsi="Arial" w:cs="Arial"/>
                <w:sz w:val="16"/>
                <w:szCs w:val="16"/>
              </w:rPr>
              <w:t>Carga horaria: 40 horas semanais.</w:t>
            </w:r>
          </w:p>
          <w:p>
            <w:pPr>
              <w:shd w:val="clear" w:color="auto" w:fill="FFFFFF"/>
              <w:jc w:val="both"/>
              <w:outlineLvl w:val="0"/>
              <w:rPr>
                <w:rFonts w:hint="default" w:ascii="Arial" w:hAnsi="Arial" w:cs="Arial"/>
                <w:sz w:val="16"/>
                <w:szCs w:val="16"/>
              </w:rPr>
            </w:pPr>
            <w:r>
              <w:rPr>
                <w:rFonts w:hint="default" w:ascii="Arial" w:hAnsi="Arial" w:cs="Arial"/>
                <w:sz w:val="16"/>
                <w:szCs w:val="16"/>
              </w:rPr>
              <w:t>Atribuições:</w:t>
            </w:r>
          </w:p>
          <w:p>
            <w:pPr>
              <w:shd w:val="clear" w:color="auto" w:fill="FFFFFF"/>
              <w:jc w:val="both"/>
              <w:outlineLvl w:val="0"/>
              <w:rPr>
                <w:rFonts w:hint="default" w:ascii="Arial" w:hAnsi="Arial" w:cs="Arial"/>
                <w:sz w:val="16"/>
                <w:szCs w:val="16"/>
              </w:rPr>
            </w:pPr>
            <w:r>
              <w:rPr>
                <w:rFonts w:hint="default" w:ascii="Arial" w:hAnsi="Arial" w:cs="Arial"/>
                <w:sz w:val="16"/>
                <w:szCs w:val="16"/>
              </w:rPr>
              <w:t>A - Dirigir caminhão e equipamentos rodoviário, que realizam trabalhos de miro pavimento;</w:t>
            </w:r>
          </w:p>
          <w:p>
            <w:pPr>
              <w:jc w:val="both"/>
              <w:rPr>
                <w:rFonts w:hint="default" w:ascii="Arial" w:hAnsi="Arial" w:cs="Arial"/>
                <w:sz w:val="16"/>
                <w:szCs w:val="16"/>
              </w:rPr>
            </w:pPr>
            <w:r>
              <w:rPr>
                <w:rFonts w:hint="default" w:ascii="Arial" w:hAnsi="Arial" w:cs="Arial"/>
                <w:b/>
                <w:sz w:val="16"/>
                <w:szCs w:val="16"/>
              </w:rPr>
              <w:t>B</w:t>
            </w:r>
            <w:r>
              <w:rPr>
                <w:rFonts w:hint="default" w:ascii="Arial" w:hAnsi="Arial" w:cs="Arial"/>
                <w:sz w:val="16"/>
                <w:szCs w:val="16"/>
              </w:rPr>
              <w:t xml:space="preserve"> - Verificar diariamente as condições de funcionamento do veículo, antes de sua utilização: pneus, água do radiador, bateria, nível de óleo, sinaleiros, freios, embreagem, nível de combustível entre outros, para o transporte de cargas;</w:t>
            </w:r>
          </w:p>
          <w:p>
            <w:pPr>
              <w:jc w:val="both"/>
              <w:rPr>
                <w:rFonts w:hint="default" w:ascii="Arial" w:hAnsi="Arial" w:cs="Arial"/>
                <w:sz w:val="16"/>
                <w:szCs w:val="16"/>
              </w:rPr>
            </w:pPr>
            <w:r>
              <w:rPr>
                <w:rFonts w:hint="default" w:ascii="Arial" w:hAnsi="Arial" w:cs="Arial"/>
                <w:b/>
                <w:sz w:val="16"/>
                <w:szCs w:val="16"/>
              </w:rPr>
              <w:t>C</w:t>
            </w:r>
            <w:r>
              <w:rPr>
                <w:rFonts w:hint="default" w:ascii="Arial" w:hAnsi="Arial" w:cs="Arial"/>
                <w:sz w:val="16"/>
                <w:szCs w:val="16"/>
              </w:rPr>
              <w:t xml:space="preserve"> - Verificar se a documentação do veículo a ser utilizado está completa, bem como devolvê-la à chefia imediata quando do término da tarefa;</w:t>
            </w:r>
          </w:p>
          <w:p>
            <w:pPr>
              <w:jc w:val="both"/>
              <w:rPr>
                <w:rFonts w:hint="default" w:ascii="Arial" w:hAnsi="Arial" w:cs="Arial"/>
                <w:sz w:val="16"/>
                <w:szCs w:val="16"/>
              </w:rPr>
            </w:pPr>
            <w:r>
              <w:rPr>
                <w:rFonts w:hint="default" w:ascii="Arial" w:hAnsi="Arial" w:cs="Arial"/>
                <w:b/>
                <w:sz w:val="16"/>
                <w:szCs w:val="16"/>
              </w:rPr>
              <w:t>D</w:t>
            </w:r>
            <w:r>
              <w:rPr>
                <w:rFonts w:hint="default" w:ascii="Arial" w:hAnsi="Arial" w:cs="Arial"/>
                <w:sz w:val="16"/>
                <w:szCs w:val="16"/>
              </w:rPr>
              <w:t xml:space="preserve"> - Zelar pela segurança dos operadores da máquina de micro pavimento, veículos e pedestres;</w:t>
            </w:r>
          </w:p>
          <w:p>
            <w:pPr>
              <w:jc w:val="both"/>
              <w:rPr>
                <w:rFonts w:hint="default" w:ascii="Arial" w:hAnsi="Arial" w:cs="Arial"/>
                <w:sz w:val="16"/>
                <w:szCs w:val="16"/>
              </w:rPr>
            </w:pPr>
            <w:r>
              <w:rPr>
                <w:rFonts w:hint="default" w:ascii="Arial" w:hAnsi="Arial" w:cs="Arial"/>
                <w:b/>
                <w:sz w:val="16"/>
                <w:szCs w:val="16"/>
              </w:rPr>
              <w:t>E</w:t>
            </w:r>
            <w:r>
              <w:rPr>
                <w:rFonts w:hint="default" w:ascii="Arial" w:hAnsi="Arial" w:cs="Arial"/>
                <w:sz w:val="16"/>
                <w:szCs w:val="16"/>
              </w:rPr>
              <w:t xml:space="preserve"> - Observar os limites de carga preestabelecidos, quanto ao peso, altura, comprimento e largura;</w:t>
            </w:r>
          </w:p>
          <w:p>
            <w:pPr>
              <w:jc w:val="both"/>
              <w:rPr>
                <w:rFonts w:hint="default" w:ascii="Arial" w:hAnsi="Arial" w:cs="Arial"/>
                <w:sz w:val="16"/>
                <w:szCs w:val="16"/>
              </w:rPr>
            </w:pPr>
            <w:r>
              <w:rPr>
                <w:rFonts w:hint="default" w:ascii="Arial" w:hAnsi="Arial" w:cs="Arial"/>
                <w:b/>
                <w:sz w:val="16"/>
                <w:szCs w:val="16"/>
              </w:rPr>
              <w:t xml:space="preserve">F </w:t>
            </w:r>
            <w:r>
              <w:rPr>
                <w:rFonts w:hint="default" w:ascii="Arial" w:hAnsi="Arial" w:cs="Arial"/>
                <w:sz w:val="16"/>
                <w:szCs w:val="16"/>
              </w:rPr>
              <w:t>- Fazer pequenos reparos de urgência;</w:t>
            </w:r>
          </w:p>
          <w:p>
            <w:pPr>
              <w:jc w:val="both"/>
              <w:rPr>
                <w:rFonts w:hint="default" w:ascii="Arial" w:hAnsi="Arial" w:cs="Arial"/>
                <w:sz w:val="16"/>
                <w:szCs w:val="16"/>
              </w:rPr>
            </w:pPr>
            <w:r>
              <w:rPr>
                <w:rFonts w:hint="default" w:ascii="Arial" w:hAnsi="Arial" w:cs="Arial"/>
                <w:b/>
                <w:sz w:val="16"/>
                <w:szCs w:val="16"/>
              </w:rPr>
              <w:t>G</w:t>
            </w:r>
            <w:r>
              <w:rPr>
                <w:rFonts w:hint="default" w:ascii="Arial" w:hAnsi="Arial" w:cs="Arial"/>
                <w:sz w:val="16"/>
                <w:szCs w:val="16"/>
              </w:rPr>
              <w:t xml:space="preserve"> - Manter o veículo limpo, interna e externamente e em condições de uso, levando-o à manutenção sempre que necessário;</w:t>
            </w:r>
          </w:p>
          <w:p>
            <w:pPr>
              <w:jc w:val="both"/>
              <w:rPr>
                <w:rFonts w:hint="default" w:ascii="Arial" w:hAnsi="Arial" w:cs="Arial"/>
                <w:sz w:val="16"/>
                <w:szCs w:val="16"/>
              </w:rPr>
            </w:pPr>
            <w:r>
              <w:rPr>
                <w:rFonts w:hint="default" w:ascii="Arial" w:hAnsi="Arial" w:cs="Arial"/>
                <w:b/>
                <w:sz w:val="16"/>
                <w:szCs w:val="16"/>
              </w:rPr>
              <w:t xml:space="preserve">H </w:t>
            </w:r>
            <w:r>
              <w:rPr>
                <w:rFonts w:hint="default" w:ascii="Arial" w:hAnsi="Arial" w:cs="Arial"/>
                <w:sz w:val="16"/>
                <w:szCs w:val="16"/>
              </w:rPr>
              <w:t>- Observar os períodos de revisão e manutenção preventiva do veículo;</w:t>
            </w:r>
          </w:p>
          <w:p>
            <w:pPr>
              <w:jc w:val="both"/>
              <w:rPr>
                <w:rFonts w:hint="default" w:ascii="Arial" w:hAnsi="Arial" w:cs="Arial"/>
                <w:sz w:val="16"/>
                <w:szCs w:val="16"/>
              </w:rPr>
            </w:pPr>
            <w:r>
              <w:rPr>
                <w:rFonts w:hint="default" w:ascii="Arial" w:hAnsi="Arial" w:cs="Arial"/>
                <w:b/>
                <w:sz w:val="16"/>
                <w:szCs w:val="16"/>
              </w:rPr>
              <w:t>I</w:t>
            </w:r>
            <w:r>
              <w:rPr>
                <w:rFonts w:hint="default" w:ascii="Arial" w:hAnsi="Arial" w:cs="Arial"/>
                <w:sz w:val="16"/>
                <w:szCs w:val="16"/>
              </w:rPr>
              <w:t xml:space="preserve"> – Auxiliar, quando necessário, na operação do Micro pavimento;</w:t>
            </w:r>
          </w:p>
          <w:p>
            <w:pPr>
              <w:jc w:val="both"/>
              <w:rPr>
                <w:rFonts w:hint="default" w:ascii="Arial" w:hAnsi="Arial" w:cs="Arial"/>
                <w:sz w:val="16"/>
                <w:szCs w:val="16"/>
              </w:rPr>
            </w:pPr>
            <w:r>
              <w:rPr>
                <w:rFonts w:hint="default" w:ascii="Arial" w:hAnsi="Arial" w:cs="Arial"/>
                <w:b/>
                <w:sz w:val="16"/>
                <w:szCs w:val="16"/>
              </w:rPr>
              <w:t>J</w:t>
            </w:r>
            <w:r>
              <w:rPr>
                <w:rFonts w:hint="default" w:ascii="Arial" w:hAnsi="Arial" w:cs="Arial"/>
                <w:sz w:val="16"/>
                <w:szCs w:val="16"/>
              </w:rPr>
              <w:t xml:space="preserve"> - Anotar em formulário próprio, a quilometragem rodada, viagens realizadas, cargas transportadas, itinerários percorridos e outras ocorrências;</w:t>
            </w:r>
          </w:p>
          <w:p>
            <w:pPr>
              <w:jc w:val="both"/>
              <w:rPr>
                <w:rFonts w:hint="default" w:ascii="Arial" w:hAnsi="Arial" w:cs="Arial"/>
                <w:sz w:val="16"/>
                <w:szCs w:val="16"/>
              </w:rPr>
            </w:pPr>
            <w:r>
              <w:rPr>
                <w:rFonts w:hint="default" w:ascii="Arial" w:hAnsi="Arial" w:cs="Arial"/>
                <w:b/>
                <w:sz w:val="16"/>
                <w:szCs w:val="16"/>
              </w:rPr>
              <w:t>K</w:t>
            </w:r>
            <w:r>
              <w:rPr>
                <w:rFonts w:hint="default" w:ascii="Arial" w:hAnsi="Arial" w:cs="Arial"/>
                <w:sz w:val="16"/>
                <w:szCs w:val="16"/>
              </w:rPr>
              <w:t xml:space="preserve"> - Recolher ao local apropriado o veículo após a realização do serviço, deixando-o corretamente estacionado e fechado.</w:t>
            </w:r>
          </w:p>
          <w:p>
            <w:pPr>
              <w:jc w:val="both"/>
              <w:rPr>
                <w:rFonts w:hint="default" w:ascii="Arial" w:hAnsi="Arial" w:cs="Arial"/>
                <w:sz w:val="16"/>
                <w:szCs w:val="16"/>
              </w:rPr>
            </w:pPr>
            <w:r>
              <w:rPr>
                <w:rFonts w:hint="default" w:ascii="Arial" w:hAnsi="Arial" w:cs="Arial"/>
                <w:b/>
                <w:sz w:val="16"/>
                <w:szCs w:val="16"/>
              </w:rPr>
              <w:t xml:space="preserve">L </w:t>
            </w:r>
            <w:r>
              <w:rPr>
                <w:rFonts w:hint="default" w:ascii="Arial" w:hAnsi="Arial" w:cs="Arial"/>
                <w:sz w:val="16"/>
                <w:szCs w:val="16"/>
              </w:rPr>
              <w:t>- Executar outras atribuições afins.</w:t>
            </w:r>
          </w:p>
          <w:p>
            <w:pPr>
              <w:shd w:val="clear" w:color="auto" w:fill="FFFFFF"/>
              <w:jc w:val="both"/>
              <w:outlineLvl w:val="0"/>
              <w:rPr>
                <w:rFonts w:hint="default" w:ascii="Arial" w:hAnsi="Arial" w:cs="Arial"/>
                <w:sz w:val="16"/>
                <w:szCs w:val="16"/>
              </w:rPr>
            </w:pPr>
          </w:p>
        </w:tc>
        <w:tc>
          <w:tcPr>
            <w:tcW w:w="992" w:type="dxa"/>
            <w:shd w:val="clear" w:color="auto" w:fill="auto"/>
          </w:tcPr>
          <w:p>
            <w:pPr>
              <w:jc w:val="center"/>
              <w:rPr>
                <w:rFonts w:hint="default" w:ascii="Arial" w:hAnsi="Arial" w:cs="Arial"/>
                <w:sz w:val="16"/>
                <w:szCs w:val="16"/>
              </w:rPr>
            </w:pPr>
            <w:r>
              <w:rPr>
                <w:rFonts w:hint="default" w:ascii="Arial" w:hAnsi="Arial" w:cs="Arial"/>
                <w:sz w:val="16"/>
                <w:szCs w:val="16"/>
              </w:rPr>
              <w:t>12</w:t>
            </w:r>
          </w:p>
          <w:p>
            <w:pPr>
              <w:jc w:val="center"/>
              <w:rPr>
                <w:rFonts w:hint="default" w:ascii="Arial" w:hAnsi="Arial" w:cs="Arial"/>
                <w:sz w:val="16"/>
                <w:szCs w:val="16"/>
              </w:rPr>
            </w:pPr>
            <w:r>
              <w:rPr>
                <w:rFonts w:hint="default" w:ascii="Arial" w:hAnsi="Arial" w:cs="Arial"/>
                <w:sz w:val="16"/>
                <w:szCs w:val="16"/>
              </w:rPr>
              <w:t>Meses</w:t>
            </w:r>
          </w:p>
        </w:tc>
        <w:tc>
          <w:tcPr>
            <w:tcW w:w="993" w:type="dxa"/>
            <w:shd w:val="clear" w:color="auto" w:fill="auto"/>
          </w:tcPr>
          <w:p>
            <w:pPr>
              <w:jc w:val="center"/>
              <w:rPr>
                <w:rFonts w:hint="default" w:ascii="Arial" w:hAnsi="Arial" w:cs="Arial"/>
                <w:sz w:val="16"/>
                <w:szCs w:val="16"/>
              </w:rPr>
            </w:pPr>
            <w:r>
              <w:rPr>
                <w:rFonts w:hint="default" w:ascii="Arial" w:hAnsi="Arial" w:cs="Arial"/>
                <w:sz w:val="16"/>
                <w:szCs w:val="16"/>
              </w:rPr>
              <w:t>Serviço</w:t>
            </w:r>
          </w:p>
        </w:tc>
        <w:tc>
          <w:tcPr>
            <w:tcW w:w="1417" w:type="dxa"/>
            <w:shd w:val="clear" w:color="auto" w:fill="auto"/>
          </w:tcPr>
          <w:p>
            <w:pPr>
              <w:jc w:val="both"/>
              <w:rPr>
                <w:rFonts w:hint="default" w:ascii="Arial" w:hAnsi="Arial" w:cs="Arial"/>
                <w:sz w:val="16"/>
                <w:szCs w:val="16"/>
              </w:rPr>
            </w:pPr>
            <w:r>
              <w:rPr>
                <w:rFonts w:hint="default" w:ascii="Arial" w:hAnsi="Arial" w:cs="Arial"/>
                <w:sz w:val="16"/>
                <w:szCs w:val="16"/>
              </w:rPr>
              <w:t>R$</w:t>
            </w:r>
          </w:p>
        </w:tc>
        <w:tc>
          <w:tcPr>
            <w:tcW w:w="1071" w:type="dxa"/>
            <w:shd w:val="clear" w:color="auto" w:fill="auto"/>
          </w:tcPr>
          <w:p>
            <w:pPr>
              <w:rPr>
                <w:rFonts w:hint="default" w:ascii="Arial" w:hAnsi="Arial" w:cs="Arial"/>
                <w:sz w:val="16"/>
                <w:szCs w:val="16"/>
              </w:rPr>
            </w:pPr>
            <w:r>
              <w:rPr>
                <w:rFonts w:hint="default" w:ascii="Arial" w:hAnsi="Arial" w:cs="Arial"/>
                <w:sz w:val="16"/>
                <w:szCs w:val="16"/>
              </w:rPr>
              <w: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4" w:type="dxa"/>
            <w:gridSpan w:val="5"/>
            <w:shd w:val="clear" w:color="auto" w:fill="auto"/>
          </w:tcPr>
          <w:p>
            <w:pPr>
              <w:jc w:val="right"/>
              <w:rPr>
                <w:rFonts w:hint="default" w:ascii="Arial" w:hAnsi="Arial" w:cs="Arial"/>
                <w:b/>
                <w:sz w:val="16"/>
                <w:szCs w:val="16"/>
              </w:rPr>
            </w:pPr>
            <w:r>
              <w:rPr>
                <w:rFonts w:hint="default" w:ascii="Arial" w:hAnsi="Arial" w:cs="Arial"/>
                <w:b/>
                <w:sz w:val="16"/>
                <w:szCs w:val="16"/>
              </w:rPr>
              <w:t>TOTAL ESTIMADO</w:t>
            </w:r>
          </w:p>
        </w:tc>
        <w:tc>
          <w:tcPr>
            <w:tcW w:w="1071" w:type="dxa"/>
            <w:shd w:val="clear" w:color="auto" w:fill="auto"/>
          </w:tcPr>
          <w:p>
            <w:pPr>
              <w:jc w:val="both"/>
              <w:rPr>
                <w:rFonts w:hint="default" w:ascii="Arial" w:hAnsi="Arial" w:cs="Arial"/>
                <w:sz w:val="16"/>
                <w:szCs w:val="16"/>
              </w:rPr>
            </w:pPr>
            <w:r>
              <w:rPr>
                <w:rFonts w:hint="default" w:ascii="Arial" w:hAnsi="Arial" w:cs="Arial"/>
                <w:sz w:val="16"/>
                <w:szCs w:val="16"/>
              </w:rPr>
              <w:t>R$</w:t>
            </w:r>
          </w:p>
        </w:tc>
      </w:tr>
    </w:tbl>
    <w:p>
      <w:pPr>
        <w:pStyle w:val="15"/>
        <w:spacing w:line="256" w:lineRule="auto"/>
        <w:rPr>
          <w:rFonts w:hint="default" w:ascii="Arial" w:hAnsi="Arial" w:cs="Arial"/>
          <w:color w:val="auto"/>
          <w:lang w:val="pt-BR"/>
        </w:rPr>
      </w:pPr>
    </w:p>
    <w:p>
      <w:pPr>
        <w:tabs>
          <w:tab w:val="left" w:pos="1701"/>
        </w:tabs>
        <w:jc w:val="both"/>
        <w:rPr>
          <w:rFonts w:ascii="Arial" w:hAnsi="Arial" w:cs="Arial"/>
        </w:rPr>
      </w:pPr>
    </w:p>
    <w:tbl>
      <w:tblPr>
        <w:tblStyle w:val="3"/>
        <w:tblW w:w="0" w:type="auto"/>
        <w:tblInd w:w="0" w:type="dxa"/>
        <w:tblLayout w:type="autofit"/>
        <w:tblCellMar>
          <w:top w:w="0" w:type="dxa"/>
          <w:left w:w="108" w:type="dxa"/>
          <w:bottom w:w="0" w:type="dxa"/>
          <w:right w:w="108" w:type="dxa"/>
        </w:tblCellMar>
      </w:tblPr>
      <w:tblGrid>
        <w:gridCol w:w="8720"/>
      </w:tblGrid>
      <w:tr>
        <w:tblPrEx>
          <w:tblCellMar>
            <w:top w:w="0" w:type="dxa"/>
            <w:left w:w="108" w:type="dxa"/>
            <w:bottom w:w="0" w:type="dxa"/>
            <w:right w:w="108" w:type="dxa"/>
          </w:tblCellMar>
        </w:tblPrEx>
        <w:tc>
          <w:tcPr>
            <w:tcW w:w="9494" w:type="dxa"/>
            <w:shd w:val="clear" w:color="auto" w:fill="D9D9D9"/>
          </w:tcPr>
          <w:p>
            <w:pPr>
              <w:numPr>
                <w:ilvl w:val="0"/>
                <w:numId w:val="1"/>
              </w:numPr>
              <w:tabs>
                <w:tab w:val="left" w:pos="284"/>
              </w:tabs>
              <w:spacing w:line="276" w:lineRule="auto"/>
              <w:ind w:left="284" w:hanging="284"/>
              <w:jc w:val="both"/>
              <w:rPr>
                <w:rFonts w:ascii="Arial" w:hAnsi="Arial" w:cs="Arial"/>
                <w:b/>
                <w:sz w:val="24"/>
                <w:szCs w:val="24"/>
              </w:rPr>
            </w:pPr>
            <w:r>
              <w:rPr>
                <w:rFonts w:ascii="Arial" w:hAnsi="Arial" w:cs="Arial"/>
                <w:b/>
                <w:sz w:val="24"/>
                <w:szCs w:val="24"/>
              </w:rPr>
              <w:t>DO VALOR ESTIMADO DA CONTRATAÇÃO E DA JUSTIFICATIVA DE PREÇOS OU PREÇOS REFERENCIAIS</w:t>
            </w:r>
          </w:p>
        </w:tc>
      </w:tr>
    </w:tbl>
    <w:p>
      <w:pPr>
        <w:tabs>
          <w:tab w:val="left" w:pos="1701"/>
        </w:tabs>
        <w:jc w:val="both"/>
        <w:rPr>
          <w:rFonts w:ascii="Arial" w:hAnsi="Arial" w:cs="Arial"/>
          <w:color w:val="FF0000"/>
          <w:sz w:val="24"/>
          <w:szCs w:val="24"/>
        </w:rPr>
      </w:pPr>
      <w:r>
        <w:rPr>
          <w:rFonts w:ascii="Arial" w:hAnsi="Arial" w:cs="Arial"/>
          <w:sz w:val="24"/>
          <w:szCs w:val="24"/>
        </w:rPr>
        <w:t>Em análise do presente estudo, foram consultadas as empresas</w:t>
      </w:r>
      <w:r>
        <w:rPr>
          <w:rFonts w:hint="default" w:ascii="Arial" w:hAnsi="Arial" w:cs="Arial"/>
          <w:sz w:val="24"/>
          <w:szCs w:val="24"/>
          <w:lang w:val="pt-BR"/>
        </w:rPr>
        <w:t xml:space="preserve"> </w:t>
      </w:r>
      <w:r>
        <w:rPr>
          <w:rFonts w:ascii="Arial" w:hAnsi="Arial" w:eastAsia="SimSun" w:cs="Arial"/>
          <w:b/>
          <w:bCs/>
          <w:i w:val="0"/>
          <w:iCs w:val="0"/>
          <w:caps w:val="0"/>
          <w:color w:val="FF0000"/>
          <w:spacing w:val="0"/>
          <w:sz w:val="24"/>
          <w:szCs w:val="24"/>
          <w:shd w:val="clear" w:fill="FFFFFF"/>
        </w:rPr>
        <w:t>INSECT - COMERCIO, DEDETIZACAO E SERVICOS LTDA</w:t>
      </w:r>
      <w:r>
        <w:rPr>
          <w:rFonts w:ascii="Arial" w:hAnsi="Arial" w:cs="Arial"/>
          <w:color w:val="FF0000"/>
          <w:sz w:val="24"/>
          <w:szCs w:val="24"/>
        </w:rPr>
        <w:t>,</w:t>
      </w:r>
      <w:r>
        <w:rPr>
          <w:rFonts w:hint="default" w:ascii="Arial" w:hAnsi="Arial" w:cs="Arial"/>
          <w:color w:val="FF0000"/>
          <w:sz w:val="24"/>
          <w:szCs w:val="24"/>
          <w:lang w:val="pt-BR"/>
        </w:rPr>
        <w:t xml:space="preserve"> R BRAGA ROSENDO LTDA E DINÂMICA MULTISERVICE LTDA</w:t>
      </w:r>
      <w:r>
        <w:rPr>
          <w:rFonts w:ascii="Arial" w:hAnsi="Arial" w:cs="Arial"/>
          <w:color w:val="FF0000"/>
          <w:sz w:val="24"/>
          <w:szCs w:val="24"/>
        </w:rPr>
        <w:t xml:space="preserve"> ambas atuantes na área do objeto e outras fontes, conforme </w:t>
      </w:r>
      <w:r>
        <w:rPr>
          <w:rStyle w:val="4"/>
          <w:rFonts w:ascii="Arial" w:hAnsi="Arial" w:cs="Arial"/>
          <w:color w:val="FF0000"/>
          <w:sz w:val="24"/>
          <w:szCs w:val="24"/>
        </w:rPr>
        <w:t xml:space="preserve">INSTRUÇÃO NORMATIVA </w:t>
      </w:r>
      <w:bookmarkStart w:id="0" w:name="_Hlk135210633"/>
      <w:r>
        <w:rPr>
          <w:rStyle w:val="4"/>
          <w:rFonts w:ascii="Arial" w:hAnsi="Arial" w:cs="Arial"/>
          <w:color w:val="FF0000"/>
          <w:sz w:val="24"/>
          <w:szCs w:val="24"/>
        </w:rPr>
        <w:t>SEGES /ME Nº 65, DE 7 DE JULHO DE 2021</w:t>
      </w:r>
      <w:bookmarkEnd w:id="0"/>
      <w:r>
        <w:rPr>
          <w:rFonts w:ascii="Arial" w:hAnsi="Arial" w:cs="Arial"/>
          <w:color w:val="FF0000"/>
          <w:sz w:val="24"/>
          <w:szCs w:val="24"/>
        </w:rPr>
        <w:t>.</w:t>
      </w:r>
    </w:p>
    <w:p>
      <w:pPr>
        <w:tabs>
          <w:tab w:val="left" w:pos="1701"/>
        </w:tabs>
        <w:jc w:val="both"/>
        <w:rPr>
          <w:rFonts w:ascii="Arial" w:hAnsi="Arial" w:cs="Arial"/>
          <w:color w:val="FF0000"/>
        </w:rPr>
      </w:pPr>
    </w:p>
    <w:p>
      <w:pPr>
        <w:tabs>
          <w:tab w:val="left" w:pos="1701"/>
        </w:tabs>
        <w:jc w:val="both"/>
        <w:rPr>
          <w:rFonts w:ascii="Arial" w:hAnsi="Arial" w:cs="Arial"/>
          <w:color w:val="FF0000"/>
        </w:rPr>
      </w:pPr>
      <w:r>
        <w:rPr>
          <w:rFonts w:ascii="Arial" w:hAnsi="Arial" w:cs="Arial"/>
          <w:color w:val="FF0000"/>
        </w:rPr>
        <w:t xml:space="preserve">O preço </w:t>
      </w:r>
      <w:r>
        <w:rPr>
          <w:rFonts w:hint="default" w:ascii="Arial" w:hAnsi="Arial" w:cs="Arial"/>
          <w:color w:val="FF0000"/>
          <w:lang w:val="pt-BR"/>
        </w:rPr>
        <w:t>dos</w:t>
      </w:r>
      <w:r>
        <w:rPr>
          <w:rFonts w:ascii="Arial" w:hAnsi="Arial" w:cs="Arial"/>
          <w:color w:val="FF0000"/>
        </w:rPr>
        <w:t xml:space="preserve"> </w:t>
      </w:r>
      <w:r>
        <w:rPr>
          <w:rFonts w:hint="default" w:ascii="Arial" w:hAnsi="Arial" w:cs="Arial"/>
          <w:color w:val="FF0000"/>
          <w:lang w:val="pt-BR"/>
        </w:rPr>
        <w:t>itens</w:t>
      </w:r>
      <w:r>
        <w:rPr>
          <w:rFonts w:ascii="Arial" w:hAnsi="Arial" w:cs="Arial"/>
          <w:color w:val="FF0000"/>
        </w:rPr>
        <w:t>, para cada consulta de fornecedor e resultado da média aritmética ou valor da mediana da fonte obtida, conforme relação anexa.</w:t>
      </w:r>
    </w:p>
    <w:p>
      <w:pPr>
        <w:tabs>
          <w:tab w:val="left" w:pos="1701"/>
        </w:tabs>
        <w:jc w:val="both"/>
        <w:rPr>
          <w:rFonts w:ascii="Arial" w:hAnsi="Arial" w:cs="Arial"/>
          <w:color w:val="FF0000"/>
        </w:rPr>
      </w:pPr>
    </w:p>
    <w:p>
      <w:pPr>
        <w:tabs>
          <w:tab w:val="left" w:pos="1701"/>
        </w:tabs>
        <w:jc w:val="both"/>
        <w:rPr>
          <w:rFonts w:ascii="Arial" w:hAnsi="Arial" w:cs="Arial"/>
          <w:color w:val="FF0000"/>
        </w:rPr>
      </w:pPr>
      <w:r>
        <w:rPr>
          <w:rFonts w:ascii="Arial" w:hAnsi="Arial" w:cs="Arial"/>
          <w:color w:val="FF0000"/>
        </w:rPr>
        <w:t xml:space="preserve">O </w:t>
      </w:r>
      <w:r>
        <w:rPr>
          <w:rFonts w:ascii="Arial" w:hAnsi="Arial" w:cs="Arial"/>
          <w:color w:val="FF0000"/>
          <w:lang w:eastAsia="en-US"/>
        </w:rPr>
        <w:t>Consorcio Público Intermunicipal de Desenvolvimento do Território Nordeste do Paraná - CODENOP, a</w:t>
      </w:r>
      <w:r>
        <w:rPr>
          <w:rFonts w:ascii="Arial" w:hAnsi="Arial" w:cs="Arial"/>
          <w:color w:val="FF0000"/>
        </w:rPr>
        <w:t xml:space="preserve">dota nesta Cotação a </w:t>
      </w:r>
      <w:r>
        <w:rPr>
          <w:rFonts w:ascii="Arial" w:hAnsi="Arial" w:cs="Arial"/>
          <w:b/>
          <w:bCs/>
          <w:color w:val="FF0000"/>
          <w:u w:val="single"/>
        </w:rPr>
        <w:t>Médi</w:t>
      </w:r>
      <w:r>
        <w:rPr>
          <w:rFonts w:hint="default" w:ascii="Arial" w:hAnsi="Arial" w:cs="Arial"/>
          <w:b/>
          <w:bCs/>
          <w:color w:val="FF0000"/>
          <w:u w:val="single"/>
          <w:lang w:val="pt-BR"/>
        </w:rPr>
        <w:t>a</w:t>
      </w:r>
      <w:r>
        <w:rPr>
          <w:rFonts w:ascii="Arial" w:hAnsi="Arial" w:cs="Arial"/>
          <w:b/>
          <w:bCs/>
          <w:color w:val="FF0000"/>
          <w:u w:val="single"/>
        </w:rPr>
        <w:t xml:space="preserve"> de valores</w:t>
      </w:r>
      <w:r>
        <w:rPr>
          <w:rFonts w:ascii="Arial" w:hAnsi="Arial" w:cs="Arial"/>
          <w:color w:val="FF0000"/>
        </w:rPr>
        <w:t xml:space="preserve"> para a base de valor para elaboração dos Instrumentos posteriores.</w:t>
      </w:r>
    </w:p>
    <w:p>
      <w:pPr>
        <w:tabs>
          <w:tab w:val="left" w:pos="1701"/>
        </w:tabs>
        <w:jc w:val="both"/>
        <w:rPr>
          <w:rFonts w:ascii="Arial" w:hAnsi="Arial" w:cs="Arial"/>
        </w:rPr>
      </w:pPr>
    </w:p>
    <w:p>
      <w:pPr>
        <w:tabs>
          <w:tab w:val="left" w:pos="1701"/>
        </w:tabs>
        <w:ind w:firstLine="1701"/>
        <w:jc w:val="both"/>
        <w:rPr>
          <w:rFonts w:ascii="Arial" w:hAnsi="Arial" w:cs="Arial"/>
        </w:rPr>
      </w:pPr>
    </w:p>
    <w:tbl>
      <w:tblPr>
        <w:tblStyle w:val="3"/>
        <w:tblW w:w="0" w:type="auto"/>
        <w:tblInd w:w="0" w:type="dxa"/>
        <w:tblLayout w:type="autofit"/>
        <w:tblCellMar>
          <w:top w:w="0" w:type="dxa"/>
          <w:left w:w="108" w:type="dxa"/>
          <w:bottom w:w="0" w:type="dxa"/>
          <w:right w:w="108" w:type="dxa"/>
        </w:tblCellMar>
      </w:tblPr>
      <w:tblGrid>
        <w:gridCol w:w="8720"/>
      </w:tblGrid>
      <w:tr>
        <w:tblPrEx>
          <w:tblCellMar>
            <w:top w:w="0" w:type="dxa"/>
            <w:left w:w="108" w:type="dxa"/>
            <w:bottom w:w="0" w:type="dxa"/>
            <w:right w:w="108" w:type="dxa"/>
          </w:tblCellMar>
        </w:tblPrEx>
        <w:tc>
          <w:tcPr>
            <w:tcW w:w="9287" w:type="dxa"/>
            <w:shd w:val="clear" w:color="auto" w:fill="D9D9D9"/>
          </w:tcPr>
          <w:p>
            <w:pPr>
              <w:numPr>
                <w:ilvl w:val="0"/>
                <w:numId w:val="1"/>
              </w:numPr>
              <w:tabs>
                <w:tab w:val="left" w:pos="284"/>
              </w:tabs>
              <w:spacing w:line="276" w:lineRule="auto"/>
              <w:ind w:left="284" w:hanging="284"/>
              <w:jc w:val="both"/>
              <w:rPr>
                <w:rFonts w:ascii="Arial" w:hAnsi="Arial" w:cs="Arial"/>
                <w:b/>
              </w:rPr>
            </w:pPr>
            <w:r>
              <w:rPr>
                <w:rFonts w:ascii="Arial" w:hAnsi="Arial" w:cs="Arial"/>
                <w:b/>
              </w:rPr>
              <w:t>DA SOLUÇÃO DE MERCADO</w:t>
            </w:r>
          </w:p>
        </w:tc>
      </w:tr>
    </w:tbl>
    <w:p>
      <w:pPr>
        <w:tabs>
          <w:tab w:val="left" w:pos="1701"/>
        </w:tabs>
        <w:jc w:val="both"/>
        <w:rPr>
          <w:rFonts w:ascii="Arial" w:hAnsi="Arial" w:cs="Arial"/>
          <w:lang w:eastAsia="en-US"/>
        </w:rPr>
      </w:pPr>
      <w:r>
        <w:rPr>
          <w:rFonts w:ascii="Arial" w:hAnsi="Arial" w:cs="Arial"/>
        </w:rPr>
        <w:t xml:space="preserve">Dentre as opções de </w:t>
      </w:r>
      <w:r>
        <w:rPr>
          <w:rFonts w:hint="default" w:ascii="Arial" w:hAnsi="Arial" w:cs="Arial"/>
          <w:lang w:val="pt-BR"/>
        </w:rPr>
        <w:t>serviços</w:t>
      </w:r>
      <w:r>
        <w:rPr>
          <w:rFonts w:ascii="Arial" w:hAnsi="Arial" w:cs="Arial"/>
        </w:rPr>
        <w:t xml:space="preserve"> do objeto verificadas no mercado, temos:</w:t>
      </w:r>
      <w:r>
        <w:rPr>
          <w:rFonts w:ascii="Arial" w:hAnsi="Arial" w:cs="Arial"/>
          <w:lang w:eastAsia="en-US"/>
        </w:rPr>
        <w:t xml:space="preserve"> Contratação de empresa </w:t>
      </w:r>
      <w:r>
        <w:rPr>
          <w:rFonts w:hint="default" w:ascii="Arial" w:hAnsi="Arial" w:cs="Arial"/>
          <w:lang w:val="pt-BR" w:eastAsia="en-US"/>
        </w:rPr>
        <w:t>prestação de serviços</w:t>
      </w:r>
      <w:r>
        <w:rPr>
          <w:rFonts w:ascii="Arial" w:hAnsi="Arial" w:cs="Arial"/>
          <w:lang w:eastAsia="en-US"/>
        </w:rPr>
        <w:t>, para o Consorcio Público Intermunicipal de Desenvolvimento do Território Nordeste do Paraná - CODENOP.</w:t>
      </w:r>
    </w:p>
    <w:p>
      <w:pPr>
        <w:tabs>
          <w:tab w:val="left" w:pos="1701"/>
        </w:tabs>
        <w:jc w:val="both"/>
        <w:rPr>
          <w:rFonts w:ascii="Arial" w:hAnsi="Arial" w:cs="Arial"/>
        </w:rPr>
      </w:pPr>
    </w:p>
    <w:tbl>
      <w:tblPr>
        <w:tblStyle w:val="3"/>
        <w:tblW w:w="0" w:type="auto"/>
        <w:tblInd w:w="0" w:type="dxa"/>
        <w:tblLayout w:type="autofit"/>
        <w:tblCellMar>
          <w:top w:w="0" w:type="dxa"/>
          <w:left w:w="108" w:type="dxa"/>
          <w:bottom w:w="0" w:type="dxa"/>
          <w:right w:w="108" w:type="dxa"/>
        </w:tblCellMar>
      </w:tblPr>
      <w:tblGrid>
        <w:gridCol w:w="8504"/>
      </w:tblGrid>
      <w:tr>
        <w:tblPrEx>
          <w:tblCellMar>
            <w:top w:w="0" w:type="dxa"/>
            <w:left w:w="108" w:type="dxa"/>
            <w:bottom w:w="0" w:type="dxa"/>
            <w:right w:w="108" w:type="dxa"/>
          </w:tblCellMar>
        </w:tblPrEx>
        <w:trPr>
          <w:trHeight w:val="973" w:hRule="atLeast"/>
        </w:trPr>
        <w:tc>
          <w:tcPr>
            <w:tcW w:w="8504" w:type="dxa"/>
            <w:shd w:val="clear" w:color="auto" w:fill="D9D9D9"/>
          </w:tcPr>
          <w:p>
            <w:pPr>
              <w:numPr>
                <w:ilvl w:val="0"/>
                <w:numId w:val="1"/>
              </w:numPr>
              <w:tabs>
                <w:tab w:val="left" w:pos="0"/>
                <w:tab w:val="left" w:pos="426"/>
              </w:tabs>
              <w:spacing w:line="276" w:lineRule="auto"/>
              <w:ind w:left="0" w:firstLine="0"/>
              <w:jc w:val="both"/>
              <w:rPr>
                <w:rFonts w:ascii="Arial" w:hAnsi="Arial" w:cs="Arial"/>
                <w:b/>
              </w:rPr>
            </w:pPr>
            <w:r>
              <w:rPr>
                <w:rFonts w:ascii="Arial" w:hAnsi="Arial" w:cs="Arial"/>
                <w:b/>
              </w:rPr>
              <w:t>DEMONSTRATIVO DO RESULTADO PRETENDIDO EM TERMO DE ECONOMICIDADE E DE MELHOR APROVEITAMENTO DOS RECURSOS HUMANOS, MATERIAIS E FINANCEIROS DISPONÍVEIS</w:t>
            </w:r>
            <w:r>
              <w:rPr>
                <w:rFonts w:hint="default" w:ascii="Arial" w:hAnsi="Arial" w:cs="Arial"/>
                <w:b/>
                <w:lang w:val="pt-BR"/>
              </w:rPr>
              <w:t>.</w:t>
            </w:r>
          </w:p>
        </w:tc>
      </w:tr>
    </w:tbl>
    <w:p>
      <w:pPr>
        <w:tabs>
          <w:tab w:val="left" w:pos="1701"/>
        </w:tabs>
        <w:jc w:val="both"/>
        <w:rPr>
          <w:rFonts w:ascii="Arial" w:hAnsi="Arial" w:cs="Arial"/>
        </w:rPr>
      </w:pPr>
    </w:p>
    <w:p>
      <w:pPr>
        <w:keepNext w:val="0"/>
        <w:keepLines w:val="0"/>
        <w:widowControl/>
        <w:suppressLineNumbers w:val="0"/>
        <w:jc w:val="both"/>
        <w:rPr>
          <w:rFonts w:hint="default" w:ascii="Arial" w:hAnsi="Arial" w:eastAsia="SimSun" w:cs="Arial"/>
          <w:sz w:val="24"/>
          <w:szCs w:val="24"/>
          <w:lang w:val="pt-BR"/>
        </w:rPr>
      </w:pPr>
      <w:r>
        <w:rPr>
          <w:rFonts w:hint="default" w:ascii="Arial" w:hAnsi="Arial" w:eastAsia="CIDFont" w:cs="Arial"/>
          <w:color w:val="000000"/>
          <w:kern w:val="0"/>
          <w:sz w:val="24"/>
          <w:szCs w:val="24"/>
          <w:lang w:val="pt-BR" w:eastAsia="zh-CN" w:bidi="ar"/>
        </w:rPr>
        <w:t>As</w:t>
      </w:r>
      <w:r>
        <w:rPr>
          <w:rFonts w:hint="default" w:ascii="Arial" w:hAnsi="Arial" w:eastAsia="CIDFont" w:cs="Arial"/>
          <w:color w:val="000000"/>
          <w:kern w:val="0"/>
          <w:sz w:val="24"/>
          <w:szCs w:val="24"/>
          <w:lang w:val="en-US" w:eastAsia="zh-CN" w:bidi="ar"/>
        </w:rPr>
        <w:t xml:space="preserve"> atividades d</w:t>
      </w:r>
      <w:r>
        <w:rPr>
          <w:rFonts w:hint="default" w:ascii="Arial" w:hAnsi="Arial" w:eastAsia="CIDFont" w:cs="Arial"/>
          <w:color w:val="000000"/>
          <w:kern w:val="0"/>
          <w:sz w:val="24"/>
          <w:szCs w:val="24"/>
          <w:lang w:val="pt-BR" w:eastAsia="zh-CN" w:bidi="ar"/>
        </w:rPr>
        <w:t>o consórcio</w:t>
      </w:r>
      <w:r>
        <w:rPr>
          <w:rFonts w:hint="default" w:ascii="Arial" w:hAnsi="Arial" w:eastAsia="CIDFont" w:cs="Arial"/>
          <w:color w:val="000000"/>
          <w:kern w:val="0"/>
          <w:sz w:val="24"/>
          <w:szCs w:val="24"/>
          <w:lang w:val="en-US" w:eastAsia="zh-CN" w:bidi="ar"/>
        </w:rPr>
        <w:t xml:space="preserve"> </w:t>
      </w:r>
      <w:r>
        <w:rPr>
          <w:rFonts w:hint="default" w:ascii="Arial" w:hAnsi="Arial" w:eastAsia="CIDFont" w:cs="Arial"/>
          <w:color w:val="000000"/>
          <w:kern w:val="0"/>
          <w:sz w:val="24"/>
          <w:szCs w:val="24"/>
          <w:lang w:val="pt-BR" w:eastAsia="zh-CN" w:bidi="ar"/>
        </w:rPr>
        <w:t xml:space="preserve">visam auxiliam os municípios consorciados de forma </w:t>
      </w:r>
      <w:r>
        <w:rPr>
          <w:rFonts w:hint="default" w:ascii="Arial" w:hAnsi="Arial" w:eastAsia="CIDFont" w:cs="Arial"/>
          <w:color w:val="000000"/>
          <w:kern w:val="0"/>
          <w:sz w:val="24"/>
          <w:szCs w:val="24"/>
          <w:lang w:val="en-US" w:eastAsia="zh-CN" w:bidi="ar"/>
        </w:rPr>
        <w:t>eficiente, através da oferta de serviço continuado, com dedicação exclusiva de mão de obra</w:t>
      </w:r>
      <w:r>
        <w:rPr>
          <w:rFonts w:hint="default" w:ascii="Arial" w:hAnsi="Arial" w:eastAsia="CIDFont" w:cs="Arial"/>
          <w:color w:val="000000"/>
          <w:kern w:val="0"/>
          <w:sz w:val="24"/>
          <w:szCs w:val="24"/>
          <w:lang w:val="pt-BR" w:eastAsia="zh-CN" w:bidi="ar"/>
        </w:rPr>
        <w:t>, s</w:t>
      </w:r>
      <w:r>
        <w:rPr>
          <w:rFonts w:hint="default" w:ascii="Arial" w:hAnsi="Arial" w:eastAsia="CIDFont" w:cs="Arial"/>
          <w:color w:val="000000"/>
          <w:kern w:val="0"/>
          <w:sz w:val="24"/>
          <w:szCs w:val="24"/>
          <w:lang w:val="en-US" w:eastAsia="zh-CN" w:bidi="ar"/>
        </w:rPr>
        <w:t xml:space="preserve">uprir a necessidade de recursos humanos para condução </w:t>
      </w:r>
      <w:r>
        <w:rPr>
          <w:rFonts w:hint="default" w:ascii="Arial" w:hAnsi="Arial" w:eastAsia="CIDFont" w:cs="Arial"/>
          <w:color w:val="000000"/>
          <w:kern w:val="0"/>
          <w:sz w:val="24"/>
          <w:szCs w:val="24"/>
          <w:lang w:val="pt-BR" w:eastAsia="zh-CN" w:bidi="ar"/>
        </w:rPr>
        <w:t xml:space="preserve">dos serviços aos municípios </w:t>
      </w:r>
      <w:r>
        <w:rPr>
          <w:rFonts w:hint="default" w:ascii="Arial" w:hAnsi="Arial" w:eastAsia="CIDFont" w:cs="Arial"/>
          <w:color w:val="000000"/>
          <w:kern w:val="0"/>
          <w:sz w:val="24"/>
          <w:szCs w:val="24"/>
          <w:lang w:val="en-US" w:eastAsia="zh-CN" w:bidi="ar"/>
        </w:rPr>
        <w:t>e contribuir para o bom andamento e eficiência das rotinas da instituição</w:t>
      </w:r>
      <w:r>
        <w:rPr>
          <w:rFonts w:hint="default" w:ascii="Arial" w:hAnsi="Arial" w:eastAsia="CIDFont" w:cs="Arial"/>
          <w:color w:val="000000"/>
          <w:kern w:val="0"/>
          <w:sz w:val="24"/>
          <w:szCs w:val="24"/>
          <w:lang w:val="pt-BR" w:eastAsia="zh-CN" w:bidi="ar"/>
        </w:rPr>
        <w:t>, mi</w:t>
      </w:r>
      <w:r>
        <w:rPr>
          <w:rFonts w:hint="default" w:ascii="Arial" w:hAnsi="Arial" w:eastAsia="CIDFont" w:cs="Arial"/>
          <w:color w:val="000000"/>
          <w:kern w:val="0"/>
          <w:sz w:val="24"/>
          <w:szCs w:val="24"/>
          <w:lang w:val="en-US" w:eastAsia="zh-CN" w:bidi="ar"/>
        </w:rPr>
        <w:t>nimiza</w:t>
      </w:r>
      <w:r>
        <w:rPr>
          <w:rFonts w:hint="default" w:ascii="Arial" w:hAnsi="Arial" w:eastAsia="CIDFont" w:cs="Arial"/>
          <w:color w:val="000000"/>
          <w:kern w:val="0"/>
          <w:sz w:val="24"/>
          <w:szCs w:val="24"/>
          <w:lang w:val="pt-BR" w:eastAsia="zh-CN" w:bidi="ar"/>
        </w:rPr>
        <w:t>ndo os</w:t>
      </w:r>
      <w:r>
        <w:rPr>
          <w:rFonts w:hint="default" w:ascii="Arial" w:hAnsi="Arial" w:eastAsia="CIDFont" w:cs="Arial"/>
          <w:color w:val="000000"/>
          <w:kern w:val="0"/>
          <w:sz w:val="24"/>
          <w:szCs w:val="24"/>
          <w:lang w:val="en-US" w:eastAsia="zh-CN" w:bidi="ar"/>
        </w:rPr>
        <w:t xml:space="preserve"> riscos de interrupção do</w:t>
      </w:r>
      <w:r>
        <w:rPr>
          <w:rFonts w:hint="default" w:ascii="Arial" w:hAnsi="Arial" w:eastAsia="CIDFont" w:cs="Arial"/>
          <w:color w:val="000000"/>
          <w:kern w:val="0"/>
          <w:sz w:val="24"/>
          <w:szCs w:val="24"/>
          <w:lang w:val="pt-BR" w:eastAsia="zh-CN" w:bidi="ar"/>
        </w:rPr>
        <w:t>s</w:t>
      </w:r>
      <w:r>
        <w:rPr>
          <w:rFonts w:hint="default" w:ascii="Arial" w:hAnsi="Arial" w:eastAsia="CIDFont" w:cs="Arial"/>
          <w:color w:val="000000"/>
          <w:kern w:val="0"/>
          <w:sz w:val="24"/>
          <w:szCs w:val="24"/>
          <w:lang w:val="en-US" w:eastAsia="zh-CN" w:bidi="ar"/>
        </w:rPr>
        <w:t xml:space="preserve"> serviço</w:t>
      </w:r>
      <w:r>
        <w:rPr>
          <w:rFonts w:hint="default" w:ascii="Arial" w:hAnsi="Arial" w:eastAsia="CIDFont" w:cs="Arial"/>
          <w:color w:val="000000"/>
          <w:kern w:val="0"/>
          <w:sz w:val="24"/>
          <w:szCs w:val="24"/>
          <w:lang w:val="pt-BR" w:eastAsia="zh-CN" w:bidi="ar"/>
        </w:rPr>
        <w:t>s</w:t>
      </w:r>
      <w:r>
        <w:rPr>
          <w:rFonts w:hint="default" w:ascii="Arial" w:hAnsi="Arial" w:eastAsia="CIDFont" w:cs="Arial"/>
          <w:color w:val="000000"/>
          <w:kern w:val="0"/>
          <w:sz w:val="24"/>
          <w:szCs w:val="24"/>
          <w:lang w:val="en-US" w:eastAsia="zh-CN" w:bidi="ar"/>
        </w:rPr>
        <w:t>, que deve</w:t>
      </w:r>
      <w:r>
        <w:rPr>
          <w:rFonts w:hint="default" w:ascii="Arial" w:hAnsi="Arial" w:eastAsia="CIDFont" w:cs="Arial"/>
          <w:color w:val="000000"/>
          <w:kern w:val="0"/>
          <w:sz w:val="24"/>
          <w:szCs w:val="24"/>
          <w:lang w:val="pt-BR" w:eastAsia="zh-CN" w:bidi="ar"/>
        </w:rPr>
        <w:t>m</w:t>
      </w:r>
      <w:r>
        <w:rPr>
          <w:rFonts w:hint="default" w:ascii="Arial" w:hAnsi="Arial" w:eastAsia="CIDFont" w:cs="Arial"/>
          <w:color w:val="000000"/>
          <w:kern w:val="0"/>
          <w:sz w:val="24"/>
          <w:szCs w:val="24"/>
          <w:lang w:val="en-US" w:eastAsia="zh-CN" w:bidi="ar"/>
        </w:rPr>
        <w:t xml:space="preserve"> ser prestado</w:t>
      </w:r>
      <w:r>
        <w:rPr>
          <w:rFonts w:hint="default" w:ascii="Arial" w:hAnsi="Arial" w:eastAsia="CIDFont" w:cs="Arial"/>
          <w:color w:val="000000"/>
          <w:kern w:val="0"/>
          <w:sz w:val="24"/>
          <w:szCs w:val="24"/>
          <w:lang w:val="pt-BR" w:eastAsia="zh-CN" w:bidi="ar"/>
        </w:rPr>
        <w:t>s</w:t>
      </w:r>
      <w:r>
        <w:rPr>
          <w:rFonts w:hint="default" w:ascii="Arial" w:hAnsi="Arial" w:eastAsia="CIDFont" w:cs="Arial"/>
          <w:color w:val="000000"/>
          <w:kern w:val="0"/>
          <w:sz w:val="24"/>
          <w:szCs w:val="24"/>
          <w:lang w:val="en-US" w:eastAsia="zh-CN" w:bidi="ar"/>
        </w:rPr>
        <w:t xml:space="preserve"> de forma contínua </w:t>
      </w:r>
      <w:r>
        <w:rPr>
          <w:rFonts w:hint="default" w:ascii="Arial" w:hAnsi="Arial" w:eastAsia="CIDFont" w:cs="Arial"/>
          <w:color w:val="000000"/>
          <w:kern w:val="0"/>
          <w:sz w:val="24"/>
          <w:szCs w:val="24"/>
          <w:lang w:val="pt-BR" w:eastAsia="zh-CN" w:bidi="ar"/>
        </w:rPr>
        <w:t xml:space="preserve">gerando qualidade de vida aos munícipes. </w:t>
      </w:r>
      <w:r>
        <w:rPr>
          <w:rFonts w:hint="default" w:ascii="Arial" w:hAnsi="Arial" w:eastAsia="SimSun" w:cs="Arial"/>
          <w:sz w:val="24"/>
          <w:szCs w:val="24"/>
          <w:lang w:val="pt-BR"/>
        </w:rPr>
        <w:t xml:space="preserve">Os </w:t>
      </w:r>
      <w:r>
        <w:rPr>
          <w:rFonts w:hint="default" w:ascii="Arial" w:hAnsi="Arial" w:eastAsia="SimSun" w:cs="Arial"/>
          <w:sz w:val="24"/>
          <w:szCs w:val="24"/>
        </w:rPr>
        <w:t>Requisitos necessários para o atendimento da necessidade conforme itens explicitados neste estudo técnico preliminar, cuja prestação de serviço</w:t>
      </w:r>
      <w:r>
        <w:rPr>
          <w:rFonts w:hint="default" w:ascii="Arial" w:hAnsi="Arial" w:eastAsia="SimSun" w:cs="Arial"/>
          <w:sz w:val="24"/>
          <w:szCs w:val="24"/>
          <w:lang w:val="pt-BR"/>
        </w:rPr>
        <w:t>s visa</w:t>
      </w:r>
      <w:r>
        <w:rPr>
          <w:rFonts w:hint="default" w:ascii="Arial" w:hAnsi="Arial" w:eastAsia="SimSun" w:cs="Arial"/>
          <w:sz w:val="24"/>
          <w:szCs w:val="24"/>
        </w:rPr>
        <w:t xml:space="preserve"> atender às necessidades d</w:t>
      </w:r>
      <w:r>
        <w:rPr>
          <w:rFonts w:hint="default" w:ascii="Arial" w:hAnsi="Arial" w:eastAsia="SimSun" w:cs="Arial"/>
          <w:sz w:val="24"/>
          <w:szCs w:val="24"/>
          <w:lang w:val="pt-BR"/>
        </w:rPr>
        <w:t>o consórcio</w:t>
      </w:r>
      <w:r>
        <w:rPr>
          <w:rFonts w:hint="default" w:ascii="Arial" w:hAnsi="Arial" w:eastAsia="SimSun" w:cs="Arial"/>
          <w:sz w:val="24"/>
          <w:szCs w:val="24"/>
        </w:rPr>
        <w:t xml:space="preserve">, para tanto é necessário </w:t>
      </w:r>
      <w:r>
        <w:rPr>
          <w:rFonts w:hint="default" w:ascii="Arial" w:hAnsi="Arial" w:eastAsia="SimSun" w:cs="Arial"/>
          <w:sz w:val="24"/>
          <w:szCs w:val="24"/>
          <w:lang w:val="pt-BR"/>
        </w:rPr>
        <w:t>os</w:t>
      </w:r>
      <w:r>
        <w:rPr>
          <w:rFonts w:hint="default" w:ascii="Arial" w:hAnsi="Arial" w:eastAsia="SimSun" w:cs="Arial"/>
          <w:sz w:val="24"/>
          <w:szCs w:val="24"/>
        </w:rPr>
        <w:t xml:space="preserve"> licitantes comprovarem </w:t>
      </w:r>
      <w:r>
        <w:rPr>
          <w:rFonts w:hint="default" w:ascii="Arial" w:hAnsi="Arial" w:eastAsia="SimSun" w:cs="Arial"/>
          <w:sz w:val="24"/>
          <w:szCs w:val="24"/>
          <w:lang w:val="pt-BR"/>
        </w:rPr>
        <w:t>a</w:t>
      </w:r>
      <w:r>
        <w:rPr>
          <w:rFonts w:hint="default" w:ascii="Arial" w:hAnsi="Arial" w:eastAsia="SimSun" w:cs="Arial"/>
          <w:sz w:val="24"/>
          <w:szCs w:val="24"/>
        </w:rPr>
        <w:t>ptidão para a prestação do</w:t>
      </w:r>
      <w:r>
        <w:rPr>
          <w:rFonts w:hint="default" w:ascii="Arial" w:hAnsi="Arial" w:eastAsia="SimSun" w:cs="Arial"/>
          <w:sz w:val="24"/>
          <w:szCs w:val="24"/>
          <w:lang w:val="pt-BR"/>
        </w:rPr>
        <w:t>s</w:t>
      </w:r>
      <w:r>
        <w:rPr>
          <w:rFonts w:hint="default" w:ascii="Arial" w:hAnsi="Arial" w:eastAsia="SimSun" w:cs="Arial"/>
          <w:sz w:val="24"/>
          <w:szCs w:val="24"/>
        </w:rPr>
        <w:t xml:space="preserve"> serviço</w:t>
      </w:r>
      <w:r>
        <w:rPr>
          <w:rFonts w:hint="default" w:ascii="Arial" w:hAnsi="Arial" w:eastAsia="SimSun" w:cs="Arial"/>
          <w:sz w:val="24"/>
          <w:szCs w:val="24"/>
          <w:lang w:val="pt-BR"/>
        </w:rPr>
        <w:t>s</w:t>
      </w:r>
      <w:r>
        <w:rPr>
          <w:rFonts w:hint="default" w:ascii="Arial" w:hAnsi="Arial" w:eastAsia="SimSun" w:cs="Arial"/>
          <w:sz w:val="24"/>
          <w:szCs w:val="24"/>
        </w:rPr>
        <w:t xml:space="preserve"> através de atestado técnico, em nome da empresa proponente, para comprovação técnica operacional, fornecidos por pessoas jurídicas de direito público ou privado, que comprove ter aptidão para desempenho de atividade pertinente ao objeto licitad</w:t>
      </w:r>
      <w:r>
        <w:rPr>
          <w:rFonts w:hint="default" w:ascii="Arial" w:hAnsi="Arial" w:eastAsia="SimSun" w:cs="Arial"/>
          <w:sz w:val="24"/>
          <w:szCs w:val="24"/>
          <w:lang w:val="pt-BR"/>
        </w:rPr>
        <w:t>o.</w:t>
      </w:r>
    </w:p>
    <w:p>
      <w:pPr>
        <w:tabs>
          <w:tab w:val="left" w:pos="1701"/>
        </w:tabs>
        <w:jc w:val="both"/>
        <w:rPr>
          <w:rFonts w:hint="default" w:ascii="Arial" w:hAnsi="Arial" w:eastAsia="SimSun" w:cs="Arial"/>
          <w:sz w:val="24"/>
          <w:szCs w:val="24"/>
          <w:lang w:val="pt-BR"/>
        </w:rPr>
      </w:pPr>
    </w:p>
    <w:tbl>
      <w:tblPr>
        <w:tblStyle w:val="3"/>
        <w:tblW w:w="0" w:type="auto"/>
        <w:tblInd w:w="0" w:type="dxa"/>
        <w:tblLayout w:type="autofit"/>
        <w:tblCellMar>
          <w:top w:w="0" w:type="dxa"/>
          <w:left w:w="108" w:type="dxa"/>
          <w:bottom w:w="0" w:type="dxa"/>
          <w:right w:w="108" w:type="dxa"/>
        </w:tblCellMar>
      </w:tblPr>
      <w:tblGrid>
        <w:gridCol w:w="8504"/>
      </w:tblGrid>
      <w:tr>
        <w:tblPrEx>
          <w:tblCellMar>
            <w:top w:w="0" w:type="dxa"/>
            <w:left w:w="108" w:type="dxa"/>
            <w:bottom w:w="0" w:type="dxa"/>
            <w:right w:w="108" w:type="dxa"/>
          </w:tblCellMar>
        </w:tblPrEx>
        <w:tc>
          <w:tcPr>
            <w:tcW w:w="8504" w:type="dxa"/>
            <w:shd w:val="clear" w:color="auto" w:fill="D9D9D9"/>
          </w:tcPr>
          <w:p>
            <w:pPr>
              <w:numPr>
                <w:ilvl w:val="0"/>
                <w:numId w:val="1"/>
              </w:numPr>
              <w:tabs>
                <w:tab w:val="left" w:pos="0"/>
                <w:tab w:val="left" w:pos="150"/>
                <w:tab w:val="left" w:pos="426"/>
              </w:tabs>
              <w:spacing w:line="276" w:lineRule="auto"/>
              <w:ind w:left="0" w:firstLine="0"/>
              <w:jc w:val="both"/>
              <w:rPr>
                <w:rFonts w:ascii="Arial" w:hAnsi="Arial" w:cs="Arial"/>
                <w:b/>
                <w:color w:val="auto"/>
              </w:rPr>
            </w:pPr>
            <w:r>
              <w:rPr>
                <w:rFonts w:ascii="Arial" w:hAnsi="Arial" w:cs="Arial"/>
                <w:b/>
                <w:color w:val="auto"/>
              </w:rPr>
              <w:t>DA PROVIDÊNCIA PARA ADEQUAÇÃO DO AMBIENTE DO ÓRGÃO</w:t>
            </w:r>
          </w:p>
        </w:tc>
      </w:tr>
    </w:tbl>
    <w:p>
      <w:pPr>
        <w:tabs>
          <w:tab w:val="left" w:pos="1701"/>
        </w:tabs>
        <w:jc w:val="both"/>
        <w:rPr>
          <w:rFonts w:ascii="Arial" w:hAnsi="Arial" w:cs="Arial"/>
          <w:color w:val="auto"/>
        </w:rPr>
      </w:pPr>
    </w:p>
    <w:p>
      <w:pPr>
        <w:tabs>
          <w:tab w:val="left" w:pos="1701"/>
        </w:tabs>
        <w:jc w:val="both"/>
        <w:rPr>
          <w:rFonts w:hint="default" w:ascii="Arial" w:hAnsi="Arial"/>
          <w:color w:val="auto"/>
        </w:rPr>
      </w:pPr>
      <w:r>
        <w:rPr>
          <w:rFonts w:hint="default" w:ascii="Arial" w:hAnsi="Arial"/>
          <w:color w:val="auto"/>
        </w:rPr>
        <w:t>A necessidade de Licença Ambiental de instalação conforme dispõe as</w:t>
      </w:r>
      <w:r>
        <w:rPr>
          <w:rFonts w:hint="default" w:ascii="Arial" w:hAnsi="Arial"/>
          <w:color w:val="auto"/>
          <w:lang w:val="pt-BR"/>
        </w:rPr>
        <w:t xml:space="preserve"> </w:t>
      </w:r>
      <w:r>
        <w:rPr>
          <w:rFonts w:hint="default" w:ascii="Arial" w:hAnsi="Arial"/>
          <w:color w:val="auto"/>
        </w:rPr>
        <w:t>resoluções do Conselho Nacional do Meio Ambiente (CONAMA) nº 001/1986 e</w:t>
      </w:r>
    </w:p>
    <w:p>
      <w:pPr>
        <w:tabs>
          <w:tab w:val="left" w:pos="1701"/>
        </w:tabs>
        <w:jc w:val="both"/>
        <w:rPr>
          <w:rFonts w:ascii="Arial" w:hAnsi="Arial" w:cs="Arial"/>
          <w:color w:val="auto"/>
        </w:rPr>
      </w:pPr>
      <w:r>
        <w:rPr>
          <w:rFonts w:hint="default" w:ascii="Arial" w:hAnsi="Arial"/>
          <w:color w:val="auto"/>
        </w:rPr>
        <w:t>nº 237/1997 e da Lei nº 6.938/1981, deverá ser providenciada pela contratada</w:t>
      </w:r>
      <w:r>
        <w:rPr>
          <w:rFonts w:hint="default" w:ascii="Arial" w:hAnsi="Arial"/>
          <w:color w:val="auto"/>
          <w:lang w:val="pt-BR"/>
        </w:rPr>
        <w:t xml:space="preserve"> </w:t>
      </w:r>
      <w:r>
        <w:rPr>
          <w:rFonts w:hint="default" w:ascii="Arial" w:hAnsi="Arial"/>
          <w:color w:val="auto"/>
        </w:rPr>
        <w:t>junto à Secretaria Municipal de Meio Ambiente.</w:t>
      </w:r>
      <w:r>
        <w:rPr>
          <w:rFonts w:hint="default" w:ascii="Arial" w:hAnsi="Arial"/>
          <w:color w:val="auto"/>
          <w:lang w:val="pt-BR"/>
        </w:rPr>
        <w:t xml:space="preserve"> </w:t>
      </w:r>
      <w:r>
        <w:rPr>
          <w:rFonts w:hint="default" w:ascii="Arial" w:hAnsi="Arial"/>
          <w:color w:val="auto"/>
        </w:rPr>
        <w:t>A contratada deverá, ainda, respeitar as Normas Brasileiras (NBR)</w:t>
      </w:r>
      <w:r>
        <w:rPr>
          <w:rFonts w:hint="default" w:ascii="Arial" w:hAnsi="Arial"/>
          <w:color w:val="auto"/>
          <w:lang w:val="pt-BR"/>
        </w:rPr>
        <w:t xml:space="preserve"> </w:t>
      </w:r>
      <w:r>
        <w:rPr>
          <w:rFonts w:hint="default" w:ascii="Arial" w:hAnsi="Arial"/>
          <w:color w:val="auto"/>
        </w:rPr>
        <w:t>publicadas pela ABNT.</w:t>
      </w:r>
    </w:p>
    <w:p>
      <w:pPr>
        <w:tabs>
          <w:tab w:val="left" w:pos="1701"/>
        </w:tabs>
        <w:ind w:firstLine="1701"/>
        <w:jc w:val="both"/>
        <w:rPr>
          <w:rFonts w:ascii="Arial" w:hAnsi="Arial" w:cs="Arial"/>
        </w:rPr>
      </w:pPr>
    </w:p>
    <w:tbl>
      <w:tblPr>
        <w:tblStyle w:val="3"/>
        <w:tblW w:w="0" w:type="auto"/>
        <w:tblInd w:w="0" w:type="dxa"/>
        <w:tblLayout w:type="autofit"/>
        <w:tblCellMar>
          <w:top w:w="0" w:type="dxa"/>
          <w:left w:w="108" w:type="dxa"/>
          <w:bottom w:w="0" w:type="dxa"/>
          <w:right w:w="108" w:type="dxa"/>
        </w:tblCellMar>
      </w:tblPr>
      <w:tblGrid>
        <w:gridCol w:w="8720"/>
      </w:tblGrid>
      <w:tr>
        <w:tblPrEx>
          <w:tblCellMar>
            <w:top w:w="0" w:type="dxa"/>
            <w:left w:w="108" w:type="dxa"/>
            <w:bottom w:w="0" w:type="dxa"/>
            <w:right w:w="108" w:type="dxa"/>
          </w:tblCellMar>
        </w:tblPrEx>
        <w:tc>
          <w:tcPr>
            <w:tcW w:w="9494" w:type="dxa"/>
            <w:shd w:val="clear" w:color="auto" w:fill="D9D9D9"/>
          </w:tcPr>
          <w:p>
            <w:pPr>
              <w:numPr>
                <w:ilvl w:val="0"/>
                <w:numId w:val="1"/>
              </w:numPr>
              <w:tabs>
                <w:tab w:val="left" w:pos="330"/>
              </w:tabs>
              <w:spacing w:line="276" w:lineRule="auto"/>
              <w:ind w:left="142" w:hanging="142"/>
              <w:jc w:val="both"/>
              <w:rPr>
                <w:rFonts w:ascii="Arial" w:hAnsi="Arial" w:cs="Arial"/>
                <w:b/>
              </w:rPr>
            </w:pPr>
            <w:r>
              <w:rPr>
                <w:rFonts w:ascii="Arial" w:hAnsi="Arial" w:cs="Arial"/>
                <w:b/>
              </w:rPr>
              <w:t>DAS CONTRATAÇÕES CORRELATAS</w:t>
            </w:r>
          </w:p>
        </w:tc>
      </w:tr>
    </w:tbl>
    <w:p>
      <w:pPr>
        <w:tabs>
          <w:tab w:val="left" w:pos="1701"/>
        </w:tabs>
        <w:jc w:val="both"/>
        <w:rPr>
          <w:rFonts w:ascii="Arial" w:hAnsi="Arial" w:cs="Arial"/>
          <w:lang w:eastAsia="en-US"/>
        </w:rPr>
      </w:pPr>
      <w:r>
        <w:rPr>
          <w:rFonts w:ascii="Arial" w:hAnsi="Arial" w:cs="Arial"/>
        </w:rPr>
        <w:t>Não há necessidade de contratações correlatas para atender ao objeto desta contratação.</w:t>
      </w:r>
    </w:p>
    <w:p>
      <w:pPr>
        <w:tabs>
          <w:tab w:val="left" w:pos="1701"/>
        </w:tabs>
        <w:jc w:val="both"/>
        <w:rPr>
          <w:rFonts w:ascii="Arial" w:hAnsi="Arial" w:cs="Arial"/>
        </w:rPr>
      </w:pPr>
    </w:p>
    <w:p>
      <w:pPr>
        <w:tabs>
          <w:tab w:val="left" w:pos="1701"/>
        </w:tabs>
        <w:jc w:val="both"/>
        <w:rPr>
          <w:rFonts w:ascii="Arial" w:hAnsi="Arial" w:cs="Arial"/>
        </w:rPr>
      </w:pPr>
    </w:p>
    <w:tbl>
      <w:tblPr>
        <w:tblStyle w:val="3"/>
        <w:tblW w:w="0" w:type="auto"/>
        <w:tblInd w:w="0" w:type="dxa"/>
        <w:tblLayout w:type="autofit"/>
        <w:tblCellMar>
          <w:top w:w="0" w:type="dxa"/>
          <w:left w:w="108" w:type="dxa"/>
          <w:bottom w:w="0" w:type="dxa"/>
          <w:right w:w="108" w:type="dxa"/>
        </w:tblCellMar>
      </w:tblPr>
      <w:tblGrid>
        <w:gridCol w:w="8720"/>
      </w:tblGrid>
      <w:tr>
        <w:tblPrEx>
          <w:tblCellMar>
            <w:top w:w="0" w:type="dxa"/>
            <w:left w:w="108" w:type="dxa"/>
            <w:bottom w:w="0" w:type="dxa"/>
            <w:right w:w="108" w:type="dxa"/>
          </w:tblCellMar>
        </w:tblPrEx>
        <w:tc>
          <w:tcPr>
            <w:tcW w:w="9494" w:type="dxa"/>
            <w:shd w:val="clear" w:color="auto" w:fill="D9D9D9"/>
          </w:tcPr>
          <w:p>
            <w:pPr>
              <w:numPr>
                <w:ilvl w:val="0"/>
                <w:numId w:val="1"/>
              </w:numPr>
              <w:tabs>
                <w:tab w:val="left" w:pos="0"/>
                <w:tab w:val="left" w:pos="195"/>
                <w:tab w:val="left" w:pos="426"/>
              </w:tabs>
              <w:spacing w:line="276" w:lineRule="auto"/>
              <w:ind w:left="0" w:firstLine="0"/>
              <w:jc w:val="both"/>
              <w:rPr>
                <w:rFonts w:ascii="Arial" w:hAnsi="Arial" w:cs="Arial"/>
                <w:b/>
              </w:rPr>
            </w:pPr>
            <w:r>
              <w:rPr>
                <w:rFonts w:ascii="Arial" w:hAnsi="Arial" w:cs="Arial"/>
                <w:b/>
              </w:rPr>
              <w:t>DO GERENCIAMENTO DE RISCOS</w:t>
            </w:r>
          </w:p>
        </w:tc>
      </w:tr>
    </w:tbl>
    <w:p>
      <w:pPr>
        <w:tabs>
          <w:tab w:val="left" w:pos="1701"/>
        </w:tabs>
        <w:jc w:val="both"/>
        <w:rPr>
          <w:rFonts w:ascii="Arial" w:hAnsi="Arial" w:cs="Arial"/>
          <w:color w:val="auto"/>
          <w:lang w:eastAsia="en-US"/>
        </w:rPr>
      </w:pPr>
      <w:r>
        <w:rPr>
          <w:rFonts w:ascii="Arial" w:hAnsi="Arial" w:cs="Arial"/>
          <w:color w:val="auto"/>
        </w:rPr>
        <w:t>Após estudos técnicos esta equipe identificou os seguintes riscos para a contratação e consequentes ações mitigadoras:</w:t>
      </w:r>
    </w:p>
    <w:p>
      <w:pPr>
        <w:tabs>
          <w:tab w:val="left" w:pos="1701"/>
        </w:tabs>
        <w:jc w:val="both"/>
        <w:rPr>
          <w:rFonts w:ascii="Arial" w:hAnsi="Arial" w:cs="Arial"/>
          <w:color w:val="FF0000"/>
        </w:rPr>
      </w:pPr>
    </w:p>
    <w:p>
      <w:pPr>
        <w:tabs>
          <w:tab w:val="left" w:pos="1701"/>
        </w:tabs>
        <w:jc w:val="both"/>
        <w:rPr>
          <w:rFonts w:hint="default" w:ascii="Arial" w:hAnsi="Arial" w:eastAsia="SimSun" w:cs="Arial"/>
          <w:sz w:val="24"/>
          <w:szCs w:val="24"/>
          <w:lang w:val="pt-BR"/>
        </w:rPr>
      </w:pPr>
      <w:r>
        <w:rPr>
          <w:rFonts w:hint="default" w:ascii="Arial" w:hAnsi="Arial" w:eastAsia="SimSun" w:cs="Arial"/>
          <w:sz w:val="24"/>
          <w:szCs w:val="24"/>
        </w:rPr>
        <w:t xml:space="preserve">Acredita-se que este </w:t>
      </w:r>
      <w:r>
        <w:rPr>
          <w:rFonts w:hint="default" w:ascii="Arial" w:hAnsi="Arial" w:eastAsia="SimSun" w:cs="Arial"/>
          <w:sz w:val="24"/>
          <w:szCs w:val="24"/>
          <w:lang w:val="pt-BR"/>
        </w:rPr>
        <w:t>forma</w:t>
      </w:r>
      <w:r>
        <w:rPr>
          <w:rFonts w:hint="default" w:ascii="Arial" w:hAnsi="Arial" w:eastAsia="SimSun" w:cs="Arial"/>
          <w:sz w:val="24"/>
          <w:szCs w:val="24"/>
        </w:rPr>
        <w:t xml:space="preserve"> de </w:t>
      </w:r>
      <w:r>
        <w:rPr>
          <w:rFonts w:hint="default" w:ascii="Arial" w:hAnsi="Arial" w:eastAsia="SimSun" w:cs="Arial"/>
          <w:sz w:val="24"/>
          <w:szCs w:val="24"/>
          <w:lang w:val="pt-BR"/>
        </w:rPr>
        <w:t>contratação</w:t>
      </w:r>
      <w:r>
        <w:rPr>
          <w:rFonts w:hint="default" w:ascii="Arial" w:hAnsi="Arial" w:eastAsia="SimSun" w:cs="Arial"/>
          <w:sz w:val="24"/>
          <w:szCs w:val="24"/>
        </w:rPr>
        <w:t xml:space="preserve"> torna</w:t>
      </w:r>
      <w:r>
        <w:rPr>
          <w:rFonts w:hint="default" w:ascii="Arial" w:hAnsi="Arial" w:eastAsia="SimSun" w:cs="Arial"/>
          <w:sz w:val="24"/>
          <w:szCs w:val="24"/>
          <w:lang w:val="pt-BR"/>
        </w:rPr>
        <w:t xml:space="preserve">-se </w:t>
      </w:r>
      <w:r>
        <w:rPr>
          <w:rFonts w:hint="default" w:ascii="Arial" w:hAnsi="Arial" w:eastAsia="SimSun" w:cs="Arial"/>
          <w:sz w:val="24"/>
          <w:szCs w:val="24"/>
        </w:rPr>
        <w:t xml:space="preserve"> o processo mais enxuto e reduz desperdícios de tempo e informação, facilitando a gestão administrativa e o gerenciamento de riscos com redução de procedimentos administrativos e de fiscalização, além de se reduzir custos financeiros </w:t>
      </w:r>
      <w:r>
        <w:rPr>
          <w:rFonts w:hint="default" w:ascii="Arial" w:hAnsi="Arial" w:eastAsia="SimSun" w:cs="Arial"/>
          <w:sz w:val="24"/>
          <w:szCs w:val="24"/>
          <w:lang w:val="pt-BR"/>
        </w:rPr>
        <w:t>do consócio, o qual não dispõe de corpo técnico suficiente para gerenciar todos os servidores.</w:t>
      </w:r>
    </w:p>
    <w:p>
      <w:pPr>
        <w:tabs>
          <w:tab w:val="left" w:pos="1701"/>
        </w:tabs>
        <w:jc w:val="both"/>
        <w:rPr>
          <w:rFonts w:hint="default" w:ascii="Arial" w:hAnsi="Arial" w:eastAsia="SimSun" w:cs="Arial"/>
          <w:sz w:val="24"/>
          <w:szCs w:val="24"/>
          <w:lang w:val="pt-BR"/>
        </w:rPr>
      </w:pPr>
    </w:p>
    <w:tbl>
      <w:tblPr>
        <w:tblStyle w:val="3"/>
        <w:tblW w:w="0" w:type="auto"/>
        <w:tblInd w:w="0" w:type="dxa"/>
        <w:tblLayout w:type="autofit"/>
        <w:tblCellMar>
          <w:top w:w="0" w:type="dxa"/>
          <w:left w:w="108" w:type="dxa"/>
          <w:bottom w:w="0" w:type="dxa"/>
          <w:right w:w="108" w:type="dxa"/>
        </w:tblCellMar>
      </w:tblPr>
      <w:tblGrid>
        <w:gridCol w:w="8720"/>
      </w:tblGrid>
      <w:tr>
        <w:tblPrEx>
          <w:tblCellMar>
            <w:top w:w="0" w:type="dxa"/>
            <w:left w:w="108" w:type="dxa"/>
            <w:bottom w:w="0" w:type="dxa"/>
            <w:right w:w="108" w:type="dxa"/>
          </w:tblCellMar>
        </w:tblPrEx>
        <w:tc>
          <w:tcPr>
            <w:tcW w:w="9287" w:type="dxa"/>
            <w:shd w:val="clear" w:color="auto" w:fill="D9D9D9"/>
          </w:tcPr>
          <w:p>
            <w:pPr>
              <w:numPr>
                <w:ilvl w:val="0"/>
                <w:numId w:val="1"/>
              </w:numPr>
              <w:tabs>
                <w:tab w:val="left" w:pos="0"/>
              </w:tabs>
              <w:spacing w:line="276" w:lineRule="auto"/>
              <w:ind w:left="284"/>
              <w:jc w:val="both"/>
              <w:rPr>
                <w:rFonts w:ascii="Arial" w:hAnsi="Arial" w:cs="Arial"/>
                <w:b/>
                <w:color w:val="auto"/>
              </w:rPr>
            </w:pPr>
            <w:r>
              <w:rPr>
                <w:rFonts w:ascii="Arial" w:hAnsi="Arial" w:cs="Arial"/>
                <w:b/>
                <w:color w:val="auto"/>
              </w:rPr>
              <w:t>DOS IMPACTOS AMBIENTAIS DA CONTRATAÇÃO</w:t>
            </w:r>
          </w:p>
        </w:tc>
      </w:tr>
    </w:tbl>
    <w:p>
      <w:pPr>
        <w:tabs>
          <w:tab w:val="left" w:pos="1701"/>
        </w:tabs>
        <w:jc w:val="both"/>
        <w:rPr>
          <w:rFonts w:hint="default" w:ascii="Arial" w:hAnsi="Arial" w:eastAsia="SimSun" w:cs="Arial"/>
          <w:sz w:val="24"/>
          <w:szCs w:val="24"/>
        </w:rPr>
      </w:pPr>
    </w:p>
    <w:p>
      <w:p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A presente contratação visa gerar impactos ambientais positivos, </w:t>
      </w:r>
      <w:r>
        <w:rPr>
          <w:rFonts w:hint="default" w:ascii="Arial" w:hAnsi="Arial" w:eastAsia="SimSun" w:cs="Arial"/>
          <w:sz w:val="24"/>
          <w:szCs w:val="24"/>
          <w:lang w:val="pt-BR"/>
        </w:rPr>
        <w:t>ficando a cargo dos municípios consórciados o fornecimento de toda a materia-prima a ser empregada na execução dos serviços.</w:t>
      </w:r>
      <w:r>
        <w:rPr>
          <w:rFonts w:hint="default" w:ascii="Arial" w:hAnsi="Arial" w:eastAsia="SimSun" w:cs="Arial"/>
          <w:sz w:val="24"/>
          <w:szCs w:val="24"/>
        </w:rPr>
        <w:t xml:space="preserve"> </w:t>
      </w:r>
      <w:r>
        <w:rPr>
          <w:rFonts w:hint="default" w:ascii="Arial" w:hAnsi="Arial" w:eastAsia="SimSun" w:cs="Arial"/>
          <w:sz w:val="24"/>
          <w:szCs w:val="24"/>
          <w:lang w:val="pt-BR"/>
        </w:rPr>
        <w:t>A empresa contratada</w:t>
      </w:r>
      <w:r>
        <w:rPr>
          <w:rFonts w:hint="default" w:ascii="Arial" w:hAnsi="Arial" w:eastAsia="SimSun" w:cs="Arial"/>
          <w:sz w:val="24"/>
          <w:szCs w:val="24"/>
        </w:rPr>
        <w:t>,</w:t>
      </w:r>
      <w:r>
        <w:rPr>
          <w:rFonts w:hint="default" w:ascii="Arial" w:hAnsi="Arial" w:eastAsia="SimSun" w:cs="Arial"/>
          <w:sz w:val="24"/>
          <w:szCs w:val="24"/>
          <w:lang w:val="pt-BR"/>
        </w:rPr>
        <w:t xml:space="preserve"> será</w:t>
      </w:r>
      <w:r>
        <w:rPr>
          <w:rFonts w:hint="default" w:ascii="Arial" w:hAnsi="Arial" w:eastAsia="SimSun" w:cs="Arial"/>
          <w:sz w:val="24"/>
          <w:szCs w:val="24"/>
        </w:rPr>
        <w:t xml:space="preserve"> </w:t>
      </w:r>
      <w:r>
        <w:rPr>
          <w:rFonts w:hint="default" w:ascii="Arial" w:hAnsi="Arial" w:eastAsia="SimSun" w:cs="Arial"/>
          <w:sz w:val="24"/>
          <w:szCs w:val="24"/>
          <w:lang w:val="pt-BR"/>
        </w:rPr>
        <w:t>responsável por toda e qualquer ação que seus servidores vieram a causar ao meio ambiente no curso de seus serviços prestados</w:t>
      </w:r>
      <w:r>
        <w:rPr>
          <w:rFonts w:hint="default" w:ascii="Arial" w:hAnsi="Arial" w:eastAsia="SimSun" w:cs="Arial"/>
          <w:sz w:val="24"/>
          <w:szCs w:val="24"/>
        </w:rPr>
        <w:t xml:space="preserve">. </w:t>
      </w:r>
    </w:p>
    <w:p>
      <w:pPr>
        <w:tabs>
          <w:tab w:val="left" w:pos="1701"/>
        </w:tabs>
        <w:jc w:val="both"/>
        <w:rPr>
          <w:rFonts w:ascii="SimSun" w:hAnsi="SimSun" w:eastAsia="SimSun" w:cs="SimSun"/>
          <w:sz w:val="24"/>
          <w:szCs w:val="24"/>
        </w:rPr>
      </w:pPr>
    </w:p>
    <w:tbl>
      <w:tblPr>
        <w:tblStyle w:val="3"/>
        <w:tblW w:w="0" w:type="auto"/>
        <w:tblInd w:w="0" w:type="dxa"/>
        <w:tblLayout w:type="autofit"/>
        <w:tblCellMar>
          <w:top w:w="0" w:type="dxa"/>
          <w:left w:w="108" w:type="dxa"/>
          <w:bottom w:w="0" w:type="dxa"/>
          <w:right w:w="108" w:type="dxa"/>
        </w:tblCellMar>
      </w:tblPr>
      <w:tblGrid>
        <w:gridCol w:w="8720"/>
      </w:tblGrid>
      <w:tr>
        <w:tblPrEx>
          <w:tblCellMar>
            <w:top w:w="0" w:type="dxa"/>
            <w:left w:w="108" w:type="dxa"/>
            <w:bottom w:w="0" w:type="dxa"/>
            <w:right w:w="108" w:type="dxa"/>
          </w:tblCellMar>
        </w:tblPrEx>
        <w:tc>
          <w:tcPr>
            <w:tcW w:w="9287" w:type="dxa"/>
            <w:shd w:val="clear" w:color="auto" w:fill="D9D9D9"/>
          </w:tcPr>
          <w:p>
            <w:pPr>
              <w:numPr>
                <w:ilvl w:val="0"/>
                <w:numId w:val="1"/>
              </w:numPr>
              <w:tabs>
                <w:tab w:val="left" w:pos="0"/>
                <w:tab w:val="left" w:pos="450"/>
              </w:tabs>
              <w:spacing w:line="276" w:lineRule="auto"/>
              <w:ind w:left="142" w:hanging="142"/>
              <w:jc w:val="both"/>
              <w:rPr>
                <w:rFonts w:ascii="Arial" w:hAnsi="Arial" w:cs="Arial"/>
                <w:b/>
              </w:rPr>
            </w:pPr>
            <w:r>
              <w:rPr>
                <w:rFonts w:ascii="Arial" w:hAnsi="Arial" w:cs="Arial"/>
                <w:b/>
                <w:bCs/>
              </w:rPr>
              <w:t>DO ACESSO ÀS INFORMAÇÕES CONTIDAS NOS PRESENTES ESTUDOS PRELIMINARES</w:t>
            </w:r>
          </w:p>
        </w:tc>
      </w:tr>
    </w:tbl>
    <w:p>
      <w:pPr>
        <w:tabs>
          <w:tab w:val="left" w:pos="1701"/>
        </w:tabs>
        <w:jc w:val="both"/>
        <w:rPr>
          <w:rFonts w:ascii="Arial" w:hAnsi="Arial" w:cs="Arial"/>
          <w:lang w:eastAsia="en-US"/>
        </w:rPr>
      </w:pPr>
    </w:p>
    <w:p>
      <w:pPr>
        <w:pStyle w:val="12"/>
        <w:jc w:val="both"/>
        <w:rPr>
          <w:rFonts w:ascii="Arial" w:hAnsi="Arial" w:cs="Arial"/>
          <w:bCs/>
        </w:rPr>
      </w:pPr>
      <w:r>
        <w:rPr>
          <w:rFonts w:ascii="Arial" w:hAnsi="Arial" w:cs="Arial"/>
          <w:bCs/>
        </w:rPr>
        <w:t>Nos termos da Lei n. 12.527, de 18 de novembro de 2011, esta equipe de planejamento entende que:</w:t>
      </w:r>
    </w:p>
    <w:p>
      <w:pPr>
        <w:pStyle w:val="12"/>
        <w:jc w:val="both"/>
        <w:rPr>
          <w:rFonts w:ascii="Arial" w:hAnsi="Arial" w:cs="Arial"/>
          <w:b/>
          <w:bCs/>
        </w:rPr>
      </w:pPr>
    </w:p>
    <w:p>
      <w:pPr>
        <w:pStyle w:val="12"/>
        <w:jc w:val="both"/>
        <w:rPr>
          <w:rFonts w:ascii="Arial" w:hAnsi="Arial" w:cs="Arial"/>
        </w:rPr>
      </w:pPr>
      <w:r>
        <w:rPr>
          <w:rFonts w:ascii="Arial" w:hAnsi="Arial" w:cs="Arial"/>
          <w:lang w:eastAsia="pt-BR" w:bidi="ar-SA"/>
        </w:rPr>
        <mc:AlternateContent>
          <mc:Choice Requires="wps">
            <w:drawing>
              <wp:anchor distT="45720" distB="45720" distL="114300" distR="114300" simplePos="0" relativeHeight="251659264" behindDoc="0" locked="0" layoutInCell="1" allowOverlap="1">
                <wp:simplePos x="0" y="0"/>
                <wp:positionH relativeFrom="column">
                  <wp:posOffset>46355</wp:posOffset>
                </wp:positionH>
                <wp:positionV relativeFrom="paragraph">
                  <wp:posOffset>19050</wp:posOffset>
                </wp:positionV>
                <wp:extent cx="257175" cy="295275"/>
                <wp:effectExtent l="0" t="0" r="28575" b="28575"/>
                <wp:wrapSquare wrapText="bothSides"/>
                <wp:docPr id="5" name="Caixa de Texto 5"/>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w="9525">
                          <a:solidFill>
                            <a:srgbClr val="000000"/>
                          </a:solidFill>
                          <a:miter lim="800000"/>
                        </a:ln>
                      </wps:spPr>
                      <wps:txbx>
                        <w:txbxContent>
                          <w:p>
                            <w:r>
                              <w:t>x</w:t>
                            </w:r>
                          </w:p>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65pt;margin-top:1.5pt;height:23.25pt;width:20.25pt;mso-wrap-distance-bottom:3.6pt;mso-wrap-distance-left:9pt;mso-wrap-distance-right:9pt;mso-wrap-distance-top:3.6pt;z-index:251659264;mso-width-relative:page;mso-height-relative:page;" fillcolor="#FFFFFF" filled="t" stroked="t" coordsize="21600,21600" o:gfxdata="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v/zuXWAAAABQEAAA8AAAAAAAAAAQAgAAAAIgAAAGRycy9kb3ducmV2LnhtbFBLAQIUABQA&#10;AAAIAIdO4kCLjESzKwIAAH8EAAAOAAAAAAAAAAEAIAAAACUBAABkcnMvZTJvRG9jLnhtbFBLBQYA&#10;AAAABgAGAFkBAADCBQAAAAA=&#10;">
                <v:fill on="t" focussize="0,0"/>
                <v:stroke color="#000000" miterlimit="8" joinstyle="miter"/>
                <v:imagedata o:title=""/>
                <o:lock v:ext="edit" aspectratio="f"/>
                <v:textbox>
                  <w:txbxContent>
                    <w:p>
                      <w:r>
                        <w:t>x</w:t>
                      </w:r>
                    </w:p>
                    <w:p/>
                  </w:txbxContent>
                </v:textbox>
                <w10:wrap type="square"/>
              </v:shape>
            </w:pict>
          </mc:Fallback>
        </mc:AlternateContent>
      </w:r>
      <w:r>
        <w:rPr>
          <w:rFonts w:ascii="Arial" w:hAnsi="Arial" w:cs="Arial"/>
        </w:rPr>
        <w:t xml:space="preserve">As informações contidas nos presentes Estudos Preliminares </w:t>
      </w:r>
      <w:r>
        <w:rPr>
          <w:rFonts w:ascii="Arial" w:hAnsi="Arial" w:cs="Arial"/>
          <w:b/>
          <w:bCs/>
        </w:rPr>
        <w:t>DEVERÃO ESTAR DISPONÍVEIS</w:t>
      </w:r>
      <w:r>
        <w:rPr>
          <w:rFonts w:ascii="Arial" w:hAnsi="Arial" w:cs="Arial"/>
        </w:rPr>
        <w:t xml:space="preserve"> para qualquer interessado, pois não se caracterizam como sigilosas.</w:t>
      </w:r>
    </w:p>
    <w:p>
      <w:pPr>
        <w:pStyle w:val="12"/>
        <w:jc w:val="both"/>
        <w:rPr>
          <w:rFonts w:ascii="Arial" w:hAnsi="Arial" w:cs="Arial"/>
        </w:rPr>
      </w:pPr>
    </w:p>
    <w:p>
      <w:pPr>
        <w:tabs>
          <w:tab w:val="left" w:pos="1701"/>
        </w:tabs>
        <w:jc w:val="both"/>
        <w:rPr>
          <w:rFonts w:ascii="Arial" w:hAnsi="Arial" w:cs="Arial"/>
        </w:rPr>
      </w:pPr>
      <w:r>
        <w:rPr>
          <w:rFonts w:ascii="Arial" w:hAnsi="Arial" w:cs="Arial"/>
        </w:rPr>
        <mc:AlternateContent>
          <mc:Choice Requires="wps">
            <w:drawing>
              <wp:anchor distT="45720" distB="45720" distL="114300" distR="114300" simplePos="0" relativeHeight="251660288" behindDoc="0" locked="0" layoutInCell="1" allowOverlap="1">
                <wp:simplePos x="0" y="0"/>
                <wp:positionH relativeFrom="column">
                  <wp:posOffset>52070</wp:posOffset>
                </wp:positionH>
                <wp:positionV relativeFrom="paragraph">
                  <wp:posOffset>64135</wp:posOffset>
                </wp:positionV>
                <wp:extent cx="257175" cy="295275"/>
                <wp:effectExtent l="0" t="0" r="28575" b="28575"/>
                <wp:wrapSquare wrapText="bothSides"/>
                <wp:docPr id="4" name="Caixa de Texto 4"/>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w="9525">
                          <a:solidFill>
                            <a:srgbClr val="000000"/>
                          </a:solidFill>
                          <a:miter lim="800000"/>
                        </a:ln>
                      </wps:spPr>
                      <wps:txbx>
                        <w:txbxContent>
                          <w:p/>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1pt;margin-top:5.05pt;height:23.25pt;width:20.25pt;mso-wrap-distance-bottom:3.6pt;mso-wrap-distance-left:9pt;mso-wrap-distance-right:9pt;mso-wrap-distance-top:3.6pt;z-index:251660288;mso-width-relative:page;mso-height-relative:page;" fillcolor="#FFFFFF" filled="t" stroked="t" coordsize="21600,21600" o:gfxdata="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AZD4LVAAAABgEAAA8AAAAAAAAAAQAgAAAAIgAAAGRycy9kb3ducmV2LnhtbFBLAQIUABQA&#10;AAAIAIdO4kDlCpu4LAIAAH8EAAAOAAAAAAAAAAEAIAAAACQBAABkcnMvZTJvRG9jLnhtbFBLBQYA&#10;AAAABgAGAFkBAADCBQAAAAA=&#10;">
                <v:fill on="t" focussize="0,0"/>
                <v:stroke color="#000000" miterlimit="8" joinstyle="miter"/>
                <v:imagedata o:title=""/>
                <o:lock v:ext="edit" aspectratio="f"/>
                <v:textbox>
                  <w:txbxContent>
                    <w:p/>
                    <w:p/>
                  </w:txbxContent>
                </v:textbox>
                <w10:wrap type="square"/>
              </v:shape>
            </w:pict>
          </mc:Fallback>
        </mc:AlternateContent>
      </w:r>
      <w:r>
        <w:rPr>
          <w:rFonts w:ascii="Arial" w:hAnsi="Arial" w:cs="Arial"/>
        </w:rPr>
        <w:t xml:space="preserve">As informações contidas nos presentes Estudos Preliminares </w:t>
      </w:r>
      <w:r>
        <w:rPr>
          <w:rFonts w:ascii="Arial" w:hAnsi="Arial" w:cs="Arial"/>
          <w:b/>
          <w:bCs/>
        </w:rPr>
        <w:t xml:space="preserve">ASSUMEM CARÁTER SIGILOSO, </w:t>
      </w:r>
      <w:r>
        <w:rPr>
          <w:rFonts w:ascii="Arial" w:hAnsi="Arial" w:cs="Arial"/>
          <w:bCs/>
        </w:rPr>
        <w:t>nos termos justificados no item 1 do presente Relatório.</w:t>
      </w:r>
    </w:p>
    <w:p>
      <w:pPr>
        <w:tabs>
          <w:tab w:val="left" w:pos="1701"/>
        </w:tabs>
        <w:jc w:val="both"/>
        <w:rPr>
          <w:rFonts w:ascii="Arial" w:hAnsi="Arial" w:cs="Arial"/>
        </w:rPr>
      </w:pPr>
    </w:p>
    <w:tbl>
      <w:tblPr>
        <w:tblStyle w:val="3"/>
        <w:tblW w:w="0" w:type="auto"/>
        <w:tblInd w:w="0" w:type="dxa"/>
        <w:tblLayout w:type="autofit"/>
        <w:tblCellMar>
          <w:top w:w="0" w:type="dxa"/>
          <w:left w:w="108" w:type="dxa"/>
          <w:bottom w:w="0" w:type="dxa"/>
          <w:right w:w="108" w:type="dxa"/>
        </w:tblCellMar>
      </w:tblPr>
      <w:tblGrid>
        <w:gridCol w:w="8720"/>
      </w:tblGrid>
      <w:tr>
        <w:tblPrEx>
          <w:tblCellMar>
            <w:top w:w="0" w:type="dxa"/>
            <w:left w:w="108" w:type="dxa"/>
            <w:bottom w:w="0" w:type="dxa"/>
            <w:right w:w="108" w:type="dxa"/>
          </w:tblCellMar>
        </w:tblPrEx>
        <w:tc>
          <w:tcPr>
            <w:tcW w:w="9494" w:type="dxa"/>
            <w:shd w:val="clear" w:color="auto" w:fill="D9D9D9"/>
          </w:tcPr>
          <w:p>
            <w:pPr>
              <w:numPr>
                <w:ilvl w:val="0"/>
                <w:numId w:val="1"/>
              </w:numPr>
              <w:tabs>
                <w:tab w:val="left" w:pos="0"/>
                <w:tab w:val="left" w:pos="450"/>
              </w:tabs>
              <w:spacing w:line="276" w:lineRule="auto"/>
              <w:ind w:left="142" w:hanging="142"/>
              <w:jc w:val="both"/>
              <w:rPr>
                <w:rFonts w:ascii="Arial" w:hAnsi="Arial" w:cs="Arial"/>
                <w:b/>
              </w:rPr>
            </w:pPr>
            <w:r>
              <w:rPr>
                <w:rFonts w:ascii="Arial" w:hAnsi="Arial" w:cs="Arial"/>
                <w:b/>
                <w:bCs/>
              </w:rPr>
              <w:t>DA DECLARAÇÃO DA VIABILIDADE (OU NÃO) DA CONTRATAÇÃO</w:t>
            </w:r>
          </w:p>
        </w:tc>
      </w:tr>
    </w:tbl>
    <w:p>
      <w:pPr>
        <w:tabs>
          <w:tab w:val="left" w:pos="1701"/>
        </w:tabs>
        <w:jc w:val="both"/>
        <w:rPr>
          <w:rFonts w:ascii="Arial" w:hAnsi="Arial" w:cs="Arial"/>
          <w:lang w:eastAsia="en-US"/>
        </w:rPr>
      </w:pPr>
    </w:p>
    <w:p>
      <w:pPr>
        <w:pStyle w:val="12"/>
        <w:jc w:val="both"/>
        <w:rPr>
          <w:rFonts w:ascii="Arial" w:hAnsi="Arial" w:cs="Arial"/>
          <w:bCs/>
        </w:rPr>
      </w:pPr>
      <w:r>
        <w:rPr>
          <w:rFonts w:ascii="Arial" w:hAnsi="Arial" w:cs="Arial"/>
          <w:bCs/>
        </w:rPr>
        <w:t xml:space="preserve">Com base nos estudos ora realizados por esta Equipe, </w:t>
      </w:r>
      <w:r>
        <w:rPr>
          <w:rFonts w:ascii="Arial" w:hAnsi="Arial" w:cs="Arial"/>
          <w:b/>
          <w:bCs/>
        </w:rPr>
        <w:t>DECLARA</w:t>
      </w:r>
      <w:r>
        <w:rPr>
          <w:rFonts w:ascii="Arial" w:hAnsi="Arial" w:cs="Arial"/>
          <w:bCs/>
        </w:rPr>
        <w:t xml:space="preserve"> que:</w:t>
      </w:r>
    </w:p>
    <w:p>
      <w:pPr>
        <w:pStyle w:val="12"/>
        <w:jc w:val="both"/>
        <w:rPr>
          <w:rFonts w:ascii="Arial" w:hAnsi="Arial" w:cs="Arial"/>
        </w:rPr>
      </w:pPr>
      <w:r>
        <w:rPr>
          <w:rFonts w:ascii="Arial" w:hAnsi="Arial" w:cs="Arial"/>
          <w:lang w:eastAsia="pt-BR" w:bidi="ar-SA"/>
        </w:rPr>
        <mc:AlternateContent>
          <mc:Choice Requires="wps">
            <w:drawing>
              <wp:anchor distT="45720" distB="45720" distL="114300" distR="114300" simplePos="0" relativeHeight="251661312" behindDoc="0" locked="0" layoutInCell="1" allowOverlap="1">
                <wp:simplePos x="0" y="0"/>
                <wp:positionH relativeFrom="column">
                  <wp:posOffset>36830</wp:posOffset>
                </wp:positionH>
                <wp:positionV relativeFrom="paragraph">
                  <wp:posOffset>127635</wp:posOffset>
                </wp:positionV>
                <wp:extent cx="257175" cy="295275"/>
                <wp:effectExtent l="0" t="0" r="28575" b="28575"/>
                <wp:wrapSquare wrapText="bothSides"/>
                <wp:docPr id="2"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w="9525">
                          <a:solidFill>
                            <a:srgbClr val="000000"/>
                          </a:solidFill>
                          <a:miter lim="800000"/>
                        </a:ln>
                      </wps:spPr>
                      <wps:txbx>
                        <w:txbxContent>
                          <w:p>
                            <w:r>
                              <w:t>x</w:t>
                            </w:r>
                          </w:p>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9pt;margin-top:10.05pt;height:23.25pt;width:20.25pt;mso-wrap-distance-bottom:3.6pt;mso-wrap-distance-left:9pt;mso-wrap-distance-right:9pt;mso-wrap-distance-top:3.6pt;z-index:251661312;mso-width-relative:page;mso-height-relative:page;" fillcolor="#FFFFFF" filled="t" stroked="t" coordsize="21600,21600" o:gfxdata="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9mWxGdUAAAAGAQAADwAAAAAAAAABACAAAAAiAAAAZHJzL2Rvd25yZXYueG1sUEsBAhQAFAAA&#10;AAgAh07iQIEfWoArAgAAfwQAAA4AAAAAAAAAAQAgAAAAJAEAAGRycy9lMm9Eb2MueG1sUEsFBgAA&#10;AAAGAAYAWQEAAMEFAAAAAA==&#10;">
                <v:fill on="t" focussize="0,0"/>
                <v:stroke color="#000000" miterlimit="8" joinstyle="miter"/>
                <v:imagedata o:title=""/>
                <o:lock v:ext="edit" aspectratio="f"/>
                <v:textbox>
                  <w:txbxContent>
                    <w:p>
                      <w:r>
                        <w:t>x</w:t>
                      </w:r>
                    </w:p>
                    <w:p/>
                  </w:txbxContent>
                </v:textbox>
                <w10:wrap type="square"/>
              </v:shape>
            </w:pict>
          </mc:Fallback>
        </mc:AlternateContent>
      </w:r>
    </w:p>
    <w:p>
      <w:pPr>
        <w:pStyle w:val="12"/>
        <w:jc w:val="both"/>
        <w:rPr>
          <w:rFonts w:ascii="Arial" w:hAnsi="Arial" w:cs="Arial"/>
        </w:rPr>
      </w:pPr>
      <w:r>
        <w:rPr>
          <w:rFonts w:ascii="Arial" w:hAnsi="Arial" w:cs="Arial"/>
        </w:rPr>
        <w:t xml:space="preserve">É </w:t>
      </w:r>
      <w:r>
        <w:rPr>
          <w:rFonts w:ascii="Arial" w:hAnsi="Arial" w:cs="Arial"/>
          <w:b/>
        </w:rPr>
        <w:t>VIÁVEL</w:t>
      </w:r>
      <w:r>
        <w:rPr>
          <w:rFonts w:ascii="Arial" w:hAnsi="Arial" w:cs="Arial"/>
        </w:rPr>
        <w:t xml:space="preserve"> a contratação proposta pela unidade requisitante.</w:t>
      </w:r>
    </w:p>
    <w:p>
      <w:pPr>
        <w:pStyle w:val="12"/>
        <w:jc w:val="both"/>
        <w:rPr>
          <w:rFonts w:ascii="Arial" w:hAnsi="Arial" w:cs="Arial"/>
        </w:rPr>
      </w:pPr>
    </w:p>
    <w:p>
      <w:pPr>
        <w:tabs>
          <w:tab w:val="left" w:pos="1701"/>
        </w:tabs>
        <w:jc w:val="both"/>
        <w:rPr>
          <w:rFonts w:ascii="Arial" w:hAnsi="Arial" w:cs="Arial"/>
        </w:rPr>
      </w:pPr>
      <w:r>
        <w:rPr>
          <w:rFonts w:ascii="Arial" w:hAnsi="Arial" w:cs="Arial"/>
        </w:rPr>
        <mc:AlternateContent>
          <mc:Choice Requires="wps">
            <w:drawing>
              <wp:anchor distT="45720" distB="45720" distL="114300" distR="114300" simplePos="0" relativeHeight="251662336" behindDoc="0" locked="0" layoutInCell="1" allowOverlap="1">
                <wp:simplePos x="0" y="0"/>
                <wp:positionH relativeFrom="column">
                  <wp:posOffset>33020</wp:posOffset>
                </wp:positionH>
                <wp:positionV relativeFrom="paragraph">
                  <wp:posOffset>149860</wp:posOffset>
                </wp:positionV>
                <wp:extent cx="257175" cy="295275"/>
                <wp:effectExtent l="0" t="0" r="28575" b="28575"/>
                <wp:wrapSquare wrapText="bothSides"/>
                <wp:docPr id="1" name="Caixa de Texto 1"/>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w="9525">
                          <a:solidFill>
                            <a:srgbClr val="000000"/>
                          </a:solidFill>
                          <a:miter lim="800000"/>
                        </a:ln>
                      </wps:spPr>
                      <wps:txbx>
                        <w:txbxContent>
                          <w:p/>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6pt;margin-top:11.8pt;height:23.25pt;width:20.25pt;mso-wrap-distance-bottom:3.6pt;mso-wrap-distance-left:9pt;mso-wrap-distance-right:9pt;mso-wrap-distance-top:3.6pt;z-index:251662336;mso-width-relative:page;mso-height-relative:page;" fillcolor="#FFFFFF" filled="t" stroked="t" coordsize="21600,21600" o:gfxdata="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Nprl9YAAAAGAQAADwAAAAAAAAABACAAAAAiAAAAZHJzL2Rvd25yZXYueG1sUEsBAhQA&#10;FAAAAAgAh07iQDOVOpwtAgAAfwQAAA4AAAAAAAAAAQAgAAAAJQEAAGRycy9lMm9Eb2MueG1sUEsF&#10;BgAAAAAGAAYAWQEAAMQFAAAAAA==&#10;">
                <v:fill on="t" focussize="0,0"/>
                <v:stroke color="#000000" miterlimit="8" joinstyle="miter"/>
                <v:imagedata o:title=""/>
                <o:lock v:ext="edit" aspectratio="f"/>
                <v:textbox>
                  <w:txbxContent>
                    <w:p/>
                    <w:p/>
                  </w:txbxContent>
                </v:textbox>
                <w10:wrap type="square"/>
              </v:shape>
            </w:pict>
          </mc:Fallback>
        </mc:AlternateContent>
      </w:r>
    </w:p>
    <w:p>
      <w:pPr>
        <w:tabs>
          <w:tab w:val="left" w:pos="1701"/>
        </w:tabs>
        <w:jc w:val="both"/>
        <w:rPr>
          <w:rFonts w:ascii="Arial" w:hAnsi="Arial" w:cs="Arial"/>
        </w:rPr>
      </w:pPr>
      <w:r>
        <w:rPr>
          <w:rFonts w:ascii="Arial" w:hAnsi="Arial" w:cs="Arial"/>
          <w:b/>
          <w:bCs/>
        </w:rPr>
        <w:t>NÃO É VIÁVEL</w:t>
      </w:r>
      <w:r>
        <w:rPr>
          <w:rFonts w:ascii="Arial" w:hAnsi="Arial" w:cs="Arial"/>
        </w:rPr>
        <w:t xml:space="preserve"> a contratação proposta pela unidade requisitante.</w:t>
      </w:r>
    </w:p>
    <w:p>
      <w:pPr>
        <w:tabs>
          <w:tab w:val="left" w:pos="1701"/>
        </w:tabs>
        <w:jc w:val="both"/>
        <w:rPr>
          <w:rFonts w:ascii="Arial" w:hAnsi="Arial" w:cs="Arial"/>
        </w:rPr>
      </w:pPr>
      <w:r>
        <w:rPr>
          <w:rFonts w:ascii="Arial" w:hAnsi="Arial" w:cs="Arial"/>
        </w:rPr>
        <mc:AlternateContent>
          <mc:Choice Requires="wps">
            <w:drawing>
              <wp:anchor distT="45720" distB="45720" distL="114300" distR="114300" simplePos="0" relativeHeight="251663360" behindDoc="0" locked="0" layoutInCell="1" allowOverlap="1">
                <wp:simplePos x="0" y="0"/>
                <wp:positionH relativeFrom="column">
                  <wp:posOffset>33020</wp:posOffset>
                </wp:positionH>
                <wp:positionV relativeFrom="paragraph">
                  <wp:posOffset>149860</wp:posOffset>
                </wp:positionV>
                <wp:extent cx="257175" cy="295275"/>
                <wp:effectExtent l="0" t="0" r="28575" b="28575"/>
                <wp:wrapSquare wrapText="bothSides"/>
                <wp:docPr id="3" name="Caixa de Texto 3"/>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w="9525">
                          <a:solidFill>
                            <a:srgbClr val="000000"/>
                          </a:solidFill>
                          <a:miter lim="800000"/>
                        </a:ln>
                      </wps:spPr>
                      <wps:txbx>
                        <w:txbxContent>
                          <w:p/>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6pt;margin-top:11.8pt;height:23.25pt;width:20.25pt;mso-wrap-distance-bottom:3.6pt;mso-wrap-distance-left:9pt;mso-wrap-distance-right:9pt;mso-wrap-distance-top:3.6pt;z-index:251663360;mso-width-relative:page;mso-height-relative:page;" fillcolor="#FFFFFF" filled="t" stroked="t" coordsize="21600,21600" o:gfxdata="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82muX1gAAAAYBAAAPAAAAAAAAAAEAIAAAACIAAABkcnMvZG93bnJldi54bWxQSwECFAAU&#10;AAAACACHTuJA75mFiywCAAB/BAAADgAAAAAAAAABACAAAAAlAQAAZHJzL2Uyb0RvYy54bWxQSwUG&#10;AAAAAAYABgBZAQAAwwUAAAAA&#10;">
                <v:fill on="t" focussize="0,0"/>
                <v:stroke color="#000000" miterlimit="8" joinstyle="miter"/>
                <v:imagedata o:title=""/>
                <o:lock v:ext="edit" aspectratio="f"/>
                <v:textbox>
                  <w:txbxContent>
                    <w:p/>
                    <w:p/>
                  </w:txbxContent>
                </v:textbox>
                <w10:wrap type="square"/>
              </v:shape>
            </w:pict>
          </mc:Fallback>
        </mc:AlternateContent>
      </w:r>
    </w:p>
    <w:p>
      <w:pPr>
        <w:tabs>
          <w:tab w:val="left" w:pos="1701"/>
        </w:tabs>
        <w:jc w:val="both"/>
        <w:rPr>
          <w:rFonts w:ascii="Arial" w:hAnsi="Arial" w:cs="Arial"/>
        </w:rPr>
      </w:pPr>
      <w:r>
        <w:rPr>
          <w:rFonts w:ascii="Arial" w:hAnsi="Arial" w:cs="Arial"/>
        </w:rPr>
        <w:t>A presente contratação teve a sua viabilidade alterada, conforme justificativa abaixo:</w:t>
      </w:r>
    </w:p>
    <w:p>
      <w:pPr>
        <w:tabs>
          <w:tab w:val="left" w:pos="1701"/>
        </w:tabs>
        <w:jc w:val="both"/>
        <w:rPr>
          <w:rFonts w:ascii="Arial" w:hAnsi="Arial" w:cs="Arial"/>
        </w:rPr>
      </w:pPr>
    </w:p>
    <w:p>
      <w:pPr>
        <w:tabs>
          <w:tab w:val="left" w:pos="1701"/>
        </w:tabs>
        <w:jc w:val="both"/>
        <w:rPr>
          <w:rFonts w:ascii="Arial" w:hAnsi="Arial" w:cs="Arial"/>
          <w:u w:val="single"/>
        </w:rPr>
      </w:pPr>
    </w:p>
    <w:p>
      <w:pPr>
        <w:tabs>
          <w:tab w:val="left" w:pos="1701"/>
        </w:tabs>
        <w:jc w:val="both"/>
        <w:rPr>
          <w:rFonts w:ascii="Arial" w:hAnsi="Arial" w:cs="Arial"/>
        </w:rPr>
      </w:pPr>
    </w:p>
    <w:tbl>
      <w:tblPr>
        <w:tblStyle w:val="3"/>
        <w:tblW w:w="0" w:type="auto"/>
        <w:tblInd w:w="0" w:type="dxa"/>
        <w:tblLayout w:type="autofit"/>
        <w:tblCellMar>
          <w:top w:w="0" w:type="dxa"/>
          <w:left w:w="108" w:type="dxa"/>
          <w:bottom w:w="0" w:type="dxa"/>
          <w:right w:w="108" w:type="dxa"/>
        </w:tblCellMar>
      </w:tblPr>
      <w:tblGrid>
        <w:gridCol w:w="8720"/>
      </w:tblGrid>
      <w:tr>
        <w:tblPrEx>
          <w:tblCellMar>
            <w:top w:w="0" w:type="dxa"/>
            <w:left w:w="108" w:type="dxa"/>
            <w:bottom w:w="0" w:type="dxa"/>
            <w:right w:w="108" w:type="dxa"/>
          </w:tblCellMar>
        </w:tblPrEx>
        <w:tc>
          <w:tcPr>
            <w:tcW w:w="9494" w:type="dxa"/>
            <w:shd w:val="clear" w:color="auto" w:fill="D9D9D9"/>
          </w:tcPr>
          <w:p>
            <w:pPr>
              <w:numPr>
                <w:ilvl w:val="0"/>
                <w:numId w:val="1"/>
              </w:numPr>
              <w:tabs>
                <w:tab w:val="left" w:pos="426"/>
              </w:tabs>
              <w:spacing w:line="276" w:lineRule="auto"/>
              <w:ind w:left="142" w:hanging="142"/>
              <w:jc w:val="both"/>
              <w:rPr>
                <w:rFonts w:ascii="Arial" w:hAnsi="Arial" w:cs="Arial"/>
                <w:b/>
              </w:rPr>
            </w:pPr>
            <w:r>
              <w:rPr>
                <w:rFonts w:ascii="Arial" w:hAnsi="Arial" w:cs="Arial"/>
                <w:b/>
              </w:rPr>
              <w:t>ASSINATURAS</w:t>
            </w:r>
          </w:p>
        </w:tc>
      </w:tr>
    </w:tbl>
    <w:p>
      <w:pPr>
        <w:tabs>
          <w:tab w:val="left" w:pos="1701"/>
        </w:tabs>
        <w:rPr>
          <w:rFonts w:ascii="Arial" w:hAnsi="Arial" w:cs="Arial"/>
          <w:lang w:eastAsia="en-US"/>
        </w:rPr>
      </w:pPr>
    </w:p>
    <w:p>
      <w:pPr>
        <w:tabs>
          <w:tab w:val="left" w:pos="1701"/>
        </w:tabs>
        <w:jc w:val="center"/>
        <w:rPr>
          <w:rFonts w:ascii="Arial" w:hAnsi="Arial" w:cs="Arial"/>
        </w:rPr>
      </w:pPr>
      <w:r>
        <w:rPr>
          <w:rFonts w:ascii="Arial" w:hAnsi="Arial" w:cs="Arial"/>
        </w:rPr>
        <w:t>São Jerônimo da Serra/PR,</w:t>
      </w:r>
      <w:r>
        <w:rPr>
          <w:rFonts w:hint="default" w:ascii="Arial" w:hAnsi="Arial" w:cs="Arial"/>
          <w:lang w:val="pt-BR"/>
        </w:rPr>
        <w:t xml:space="preserve"> 24 de outubro</w:t>
      </w:r>
      <w:r>
        <w:rPr>
          <w:rFonts w:ascii="Arial" w:hAnsi="Arial" w:cs="Arial"/>
        </w:rPr>
        <w:t xml:space="preserve"> de 2023.</w:t>
      </w:r>
    </w:p>
    <w:p>
      <w:pPr>
        <w:tabs>
          <w:tab w:val="left" w:pos="1701"/>
        </w:tabs>
        <w:ind w:firstLine="1701"/>
        <w:jc w:val="both"/>
        <w:rPr>
          <w:rFonts w:ascii="Arial" w:hAnsi="Arial" w:cs="Arial"/>
        </w:rPr>
      </w:pPr>
    </w:p>
    <w:p>
      <w:pPr>
        <w:tabs>
          <w:tab w:val="left" w:pos="1701"/>
        </w:tabs>
        <w:ind w:firstLine="1701"/>
        <w:jc w:val="both"/>
        <w:rPr>
          <w:rFonts w:ascii="Arial" w:hAnsi="Arial" w:cs="Arial"/>
        </w:rPr>
      </w:pPr>
    </w:p>
    <w:tbl>
      <w:tblPr>
        <w:tblStyle w:val="3"/>
        <w:tblW w:w="12483" w:type="dxa"/>
        <w:tblInd w:w="0" w:type="dxa"/>
        <w:tblLayout w:type="autofit"/>
        <w:tblCellMar>
          <w:top w:w="0" w:type="dxa"/>
          <w:left w:w="108" w:type="dxa"/>
          <w:bottom w:w="0" w:type="dxa"/>
          <w:right w:w="108" w:type="dxa"/>
        </w:tblCellMar>
      </w:tblPr>
      <w:tblGrid>
        <w:gridCol w:w="12483"/>
      </w:tblGrid>
      <w:tr>
        <w:tblPrEx>
          <w:tblCellMar>
            <w:top w:w="0" w:type="dxa"/>
            <w:left w:w="108" w:type="dxa"/>
            <w:bottom w:w="0" w:type="dxa"/>
            <w:right w:w="108" w:type="dxa"/>
          </w:tblCellMar>
        </w:tblPrEx>
        <w:tc>
          <w:tcPr>
            <w:tcW w:w="12483" w:type="dxa"/>
            <w:shd w:val="clear" w:color="auto" w:fill="D9D9D9"/>
          </w:tcPr>
          <w:p>
            <w:pPr>
              <w:numPr>
                <w:ilvl w:val="0"/>
                <w:numId w:val="1"/>
              </w:numPr>
              <w:tabs>
                <w:tab w:val="left" w:pos="435"/>
              </w:tabs>
              <w:spacing w:line="276" w:lineRule="auto"/>
              <w:ind w:left="284" w:hanging="284"/>
              <w:jc w:val="both"/>
              <w:rPr>
                <w:rFonts w:ascii="Arial" w:hAnsi="Arial" w:cs="Arial"/>
                <w:b/>
              </w:rPr>
            </w:pPr>
            <w:r>
              <w:rPr>
                <w:rFonts w:ascii="Arial" w:hAnsi="Arial" w:cs="Arial"/>
                <w:b/>
              </w:rPr>
              <w:t>CIÊNCIA DA AUTORIDADE COMPETENTE</w:t>
            </w:r>
          </w:p>
        </w:tc>
      </w:tr>
    </w:tbl>
    <w:p>
      <w:pPr>
        <w:tabs>
          <w:tab w:val="left" w:pos="1701"/>
        </w:tabs>
        <w:jc w:val="both"/>
        <w:rPr>
          <w:rFonts w:ascii="Arial" w:hAnsi="Arial" w:cs="Arial"/>
          <w:lang w:eastAsia="en-US"/>
        </w:rPr>
      </w:pPr>
      <w:r>
        <w:rPr>
          <w:rFonts w:ascii="Arial" w:hAnsi="Arial" w:cs="Arial"/>
        </w:rPr>
        <w:t>O presente planejamento está de acordo com as necessidades técnicas, operacionais e estratégicas do órgão. No mais, atende adequadamente às demandas de negócio formuladas, os benefícios pretendidos são adequados, os custos previstos são compatíveis e caracterizam a economicidade, os riscos envolvidos são administráveis e a área responsável priorizará o fornecimento de todos os elementos aqui relacionados necessários à consecução dos benefícios pretendidos, pelo que recomendamos a aquisição proposta.</w:t>
      </w:r>
    </w:p>
    <w:p>
      <w:pPr>
        <w:tabs>
          <w:tab w:val="left" w:pos="1701"/>
        </w:tabs>
        <w:jc w:val="both"/>
        <w:rPr>
          <w:rFonts w:ascii="Arial" w:hAnsi="Arial" w:cs="Arial"/>
        </w:rPr>
      </w:pPr>
    </w:p>
    <w:p>
      <w:pPr>
        <w:tabs>
          <w:tab w:val="left" w:pos="1701"/>
        </w:tabs>
        <w:jc w:val="center"/>
        <w:rPr>
          <w:rFonts w:hint="default" w:ascii="Arial" w:hAnsi="Arial" w:cs="Arial"/>
          <w:lang w:val="pt-BR"/>
        </w:rPr>
      </w:pPr>
      <w:r>
        <w:rPr>
          <w:rFonts w:ascii="Arial" w:hAnsi="Arial" w:cs="Arial"/>
        </w:rPr>
        <w:t xml:space="preserve">São Jerônimo da Serra/PR, </w:t>
      </w:r>
      <w:r>
        <w:rPr>
          <w:rFonts w:hint="default" w:ascii="Arial" w:hAnsi="Arial" w:cs="Arial"/>
          <w:lang w:val="pt-BR"/>
        </w:rPr>
        <w:t>24 de outubro</w:t>
      </w:r>
      <w:r>
        <w:rPr>
          <w:rFonts w:ascii="Arial" w:hAnsi="Arial" w:cs="Arial"/>
        </w:rPr>
        <w:t xml:space="preserve"> de 2023</w:t>
      </w:r>
      <w:r>
        <w:rPr>
          <w:rFonts w:hint="default" w:ascii="Arial" w:hAnsi="Arial" w:cs="Arial"/>
          <w:lang w:val="pt-BR"/>
        </w:rPr>
        <w:t>.</w:t>
      </w:r>
    </w:p>
    <w:p>
      <w:pPr>
        <w:tabs>
          <w:tab w:val="left" w:pos="1701"/>
        </w:tabs>
        <w:jc w:val="both"/>
        <w:rPr>
          <w:rFonts w:ascii="Arial" w:hAnsi="Arial" w:cs="Arial"/>
        </w:rPr>
      </w:pPr>
    </w:p>
    <w:p>
      <w:pPr>
        <w:tabs>
          <w:tab w:val="left" w:pos="1701"/>
        </w:tabs>
        <w:jc w:val="both"/>
        <w:rPr>
          <w:rFonts w:ascii="Arial" w:hAnsi="Arial" w:cs="Arial"/>
        </w:rPr>
      </w:pPr>
    </w:p>
    <w:p>
      <w:pPr>
        <w:tabs>
          <w:tab w:val="left" w:pos="1701"/>
        </w:tabs>
        <w:jc w:val="both"/>
        <w:rPr>
          <w:rFonts w:ascii="Arial" w:hAnsi="Arial" w:cs="Arial"/>
        </w:rPr>
      </w:pPr>
    </w:p>
    <w:p>
      <w:pPr>
        <w:tabs>
          <w:tab w:val="left" w:pos="1701"/>
        </w:tabs>
        <w:jc w:val="center"/>
        <w:rPr>
          <w:rFonts w:ascii="Arial" w:hAnsi="Arial" w:cs="Arial"/>
          <w:b/>
        </w:rPr>
      </w:pPr>
      <w:r>
        <w:rPr>
          <w:rFonts w:ascii="Arial" w:hAnsi="Arial" w:cs="Arial"/>
          <w:b/>
        </w:rPr>
        <w:t>_____________________________</w:t>
      </w:r>
    </w:p>
    <w:p>
      <w:pPr>
        <w:tabs>
          <w:tab w:val="left" w:pos="1701"/>
        </w:tabs>
        <w:jc w:val="center"/>
        <w:rPr>
          <w:rFonts w:ascii="Arial" w:hAnsi="Arial" w:cs="Arial"/>
          <w:b/>
          <w:bCs/>
        </w:rPr>
      </w:pPr>
      <w:r>
        <w:rPr>
          <w:rFonts w:ascii="Arial" w:hAnsi="Arial" w:cs="Arial"/>
          <w:b/>
          <w:bCs/>
        </w:rPr>
        <w:t>LOURIVAL SIQUEIRA DA MATA</w:t>
      </w:r>
    </w:p>
    <w:p>
      <w:pPr>
        <w:tabs>
          <w:tab w:val="left" w:pos="1701"/>
        </w:tabs>
        <w:jc w:val="center"/>
        <w:rPr>
          <w:rFonts w:ascii="Arial" w:hAnsi="Arial" w:cs="Arial"/>
          <w:b/>
          <w:bCs/>
        </w:rPr>
      </w:pPr>
      <w:r>
        <w:rPr>
          <w:rFonts w:ascii="Arial" w:hAnsi="Arial" w:cs="Arial"/>
          <w:b/>
          <w:bCs/>
        </w:rPr>
        <w:t>Diretor Executivo</w:t>
      </w:r>
    </w:p>
    <w:p>
      <w:pPr>
        <w:tabs>
          <w:tab w:val="left" w:pos="1701"/>
        </w:tabs>
        <w:jc w:val="center"/>
        <w:rPr>
          <w:rFonts w:ascii="Arial" w:hAnsi="Arial" w:cs="Arial"/>
        </w:rPr>
      </w:pPr>
    </w:p>
    <w:p>
      <w:pPr>
        <w:tabs>
          <w:tab w:val="left" w:pos="1701"/>
        </w:tabs>
        <w:jc w:val="center"/>
        <w:rPr>
          <w:rFonts w:ascii="Arial" w:hAnsi="Arial" w:cs="Arial"/>
        </w:rPr>
      </w:pPr>
    </w:p>
    <w:p>
      <w:pPr>
        <w:tabs>
          <w:tab w:val="left" w:pos="1701"/>
        </w:tabs>
        <w:jc w:val="center"/>
        <w:rPr>
          <w:rFonts w:ascii="Arial" w:hAnsi="Arial" w:cs="Arial"/>
        </w:rPr>
      </w:pPr>
    </w:p>
    <w:p>
      <w:pPr>
        <w:tabs>
          <w:tab w:val="left" w:pos="1701"/>
        </w:tabs>
        <w:jc w:val="center"/>
        <w:rPr>
          <w:rFonts w:ascii="Arial" w:hAnsi="Arial" w:cs="Arial"/>
        </w:rPr>
      </w:pPr>
    </w:p>
    <w:p>
      <w:pPr>
        <w:tabs>
          <w:tab w:val="left" w:pos="1701"/>
        </w:tabs>
        <w:jc w:val="center"/>
        <w:rPr>
          <w:rFonts w:hint="default" w:ascii="Arial" w:hAnsi="Arial" w:cs="Arial"/>
          <w:lang w:val="pt-BR"/>
        </w:rPr>
      </w:pPr>
    </w:p>
    <w:p>
      <w:pPr>
        <w:tabs>
          <w:tab w:val="left" w:pos="1701"/>
        </w:tabs>
        <w:jc w:val="center"/>
        <w:rPr>
          <w:rFonts w:hint="default" w:ascii="Arial" w:hAnsi="Arial" w:cs="Arial"/>
          <w:lang w:val="pt-BR"/>
        </w:rPr>
      </w:pPr>
    </w:p>
    <w:p>
      <w:pPr>
        <w:tabs>
          <w:tab w:val="left" w:pos="1701"/>
        </w:tabs>
        <w:jc w:val="center"/>
        <w:rPr>
          <w:rFonts w:hint="default" w:ascii="Arial" w:hAnsi="Arial" w:cs="Arial"/>
          <w:lang w:val="pt-BR"/>
        </w:rPr>
      </w:pPr>
    </w:p>
    <w:p>
      <w:pPr>
        <w:tabs>
          <w:tab w:val="left" w:pos="1701"/>
        </w:tabs>
        <w:jc w:val="center"/>
        <w:rPr>
          <w:rFonts w:hint="default" w:ascii="Arial" w:hAnsi="Arial" w:cs="Arial"/>
          <w:lang w:val="pt-BR"/>
        </w:rPr>
      </w:pPr>
    </w:p>
    <w:p>
      <w:pPr>
        <w:tabs>
          <w:tab w:val="left" w:pos="1701"/>
        </w:tabs>
        <w:jc w:val="center"/>
        <w:rPr>
          <w:rFonts w:hint="default" w:ascii="Arial" w:hAnsi="Arial" w:cs="Arial"/>
          <w:sz w:val="12"/>
          <w:szCs w:val="12"/>
          <w:lang w:val="pt-BR"/>
        </w:rPr>
      </w:pPr>
    </w:p>
    <w:sectPr>
      <w:headerReference r:id="rId5" w:type="default"/>
      <w:pgSz w:w="11906" w:h="16838"/>
      <w:pgMar w:top="1417" w:right="1701" w:bottom="1417" w:left="1701" w:header="1417"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ookman Old Style">
    <w:altName w:val="Segoe Print"/>
    <w:panose1 w:val="02050604050505020204"/>
    <w:charset w:val="00"/>
    <w:family w:val="roman"/>
    <w:pitch w:val="default"/>
    <w:sig w:usb0="00000000" w:usb1="00000000" w:usb2="00000000" w:usb3="00000000" w:csb0="0000009F" w:csb1="00000000"/>
  </w:font>
  <w:font w:name="Helvetica">
    <w:altName w:val="Arial"/>
    <w:panose1 w:val="00000000000000000000"/>
    <w:charset w:val="00"/>
    <w:family w:val="auto"/>
    <w:pitch w:val="default"/>
    <w:sig w:usb0="00000000" w:usb1="00000000" w:usb2="00000000" w:usb3="00000000" w:csb0="00000000"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anchor distT="0" distB="0" distL="114300" distR="114300" simplePos="0" relativeHeight="251659264" behindDoc="1" locked="0" layoutInCell="1" allowOverlap="1">
          <wp:simplePos x="0" y="0"/>
          <wp:positionH relativeFrom="margin">
            <wp:align>left</wp:align>
          </wp:positionH>
          <wp:positionV relativeFrom="page">
            <wp:posOffset>67945</wp:posOffset>
          </wp:positionV>
          <wp:extent cx="4759325" cy="899795"/>
          <wp:effectExtent l="0" t="0" r="317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59325" cy="8997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4F2453"/>
    <w:multiLevelType w:val="multilevel"/>
    <w:tmpl w:val="1D4F2453"/>
    <w:lvl w:ilvl="0" w:tentative="0">
      <w:start w:val="1"/>
      <w:numFmt w:val="decimal"/>
      <w:lvlText w:val="%1."/>
      <w:lvlJc w:val="left"/>
      <w:pPr>
        <w:ind w:left="502" w:hanging="360"/>
      </w:pPr>
    </w:lvl>
    <w:lvl w:ilvl="1" w:tentative="0">
      <w:start w:val="1"/>
      <w:numFmt w:val="decimal"/>
      <w:isLgl/>
      <w:lvlText w:val="%1.%2"/>
      <w:lvlJc w:val="left"/>
      <w:pPr>
        <w:ind w:left="1837" w:hanging="1695"/>
      </w:pPr>
    </w:lvl>
    <w:lvl w:ilvl="2" w:tentative="0">
      <w:start w:val="1"/>
      <w:numFmt w:val="decimal"/>
      <w:isLgl/>
      <w:lvlText w:val="%1.%2.%3"/>
      <w:lvlJc w:val="left"/>
      <w:pPr>
        <w:ind w:left="1837" w:hanging="1695"/>
      </w:pPr>
    </w:lvl>
    <w:lvl w:ilvl="3" w:tentative="0">
      <w:start w:val="1"/>
      <w:numFmt w:val="decimal"/>
      <w:isLgl/>
      <w:lvlText w:val="%1.%2.%3.%4"/>
      <w:lvlJc w:val="left"/>
      <w:pPr>
        <w:ind w:left="1837" w:hanging="1695"/>
      </w:pPr>
    </w:lvl>
    <w:lvl w:ilvl="4" w:tentative="0">
      <w:start w:val="1"/>
      <w:numFmt w:val="decimal"/>
      <w:isLgl/>
      <w:lvlText w:val="%1.%2.%3.%4.%5"/>
      <w:lvlJc w:val="left"/>
      <w:pPr>
        <w:ind w:left="1837" w:hanging="1695"/>
      </w:pPr>
    </w:lvl>
    <w:lvl w:ilvl="5" w:tentative="0">
      <w:start w:val="1"/>
      <w:numFmt w:val="decimal"/>
      <w:isLgl/>
      <w:lvlText w:val="%1.%2.%3.%4.%5.%6"/>
      <w:lvlJc w:val="left"/>
      <w:pPr>
        <w:ind w:left="1837" w:hanging="1695"/>
      </w:pPr>
    </w:lvl>
    <w:lvl w:ilvl="6" w:tentative="0">
      <w:start w:val="1"/>
      <w:numFmt w:val="decimal"/>
      <w:isLgl/>
      <w:lvlText w:val="%1.%2.%3.%4.%5.%6.%7"/>
      <w:lvlJc w:val="left"/>
      <w:pPr>
        <w:ind w:left="1837" w:hanging="1695"/>
      </w:pPr>
    </w:lvl>
    <w:lvl w:ilvl="7" w:tentative="0">
      <w:start w:val="1"/>
      <w:numFmt w:val="decimal"/>
      <w:isLgl/>
      <w:lvlText w:val="%1.%2.%3.%4.%5.%6.%7.%8"/>
      <w:lvlJc w:val="left"/>
      <w:pPr>
        <w:ind w:left="1837" w:hanging="1695"/>
      </w:pPr>
    </w:lvl>
    <w:lvl w:ilvl="8" w:tentative="0">
      <w:start w:val="1"/>
      <w:numFmt w:val="decimal"/>
      <w:isLgl/>
      <w:lvlText w:val="%1.%2.%3.%4.%5.%6.%7.%8.%9"/>
      <w:lvlJc w:val="left"/>
      <w:pPr>
        <w:ind w:left="1942"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7AE"/>
    <w:rsid w:val="00260BF0"/>
    <w:rsid w:val="004D1C31"/>
    <w:rsid w:val="005B086C"/>
    <w:rsid w:val="00672DED"/>
    <w:rsid w:val="007D792D"/>
    <w:rsid w:val="00A767AE"/>
    <w:rsid w:val="00AD5D5D"/>
    <w:rsid w:val="00BA3699"/>
    <w:rsid w:val="00D66544"/>
    <w:rsid w:val="024702CC"/>
    <w:rsid w:val="037D28C8"/>
    <w:rsid w:val="04136DB9"/>
    <w:rsid w:val="04F7272B"/>
    <w:rsid w:val="07616DDC"/>
    <w:rsid w:val="07A3516F"/>
    <w:rsid w:val="07EF7893"/>
    <w:rsid w:val="081258D5"/>
    <w:rsid w:val="0A6F6903"/>
    <w:rsid w:val="114F6EE4"/>
    <w:rsid w:val="117E33DA"/>
    <w:rsid w:val="11A30EF0"/>
    <w:rsid w:val="140F3276"/>
    <w:rsid w:val="177E3CFA"/>
    <w:rsid w:val="18B51996"/>
    <w:rsid w:val="1AEC06BC"/>
    <w:rsid w:val="1FF1749F"/>
    <w:rsid w:val="23092C0A"/>
    <w:rsid w:val="23106D12"/>
    <w:rsid w:val="236122BF"/>
    <w:rsid w:val="23A46FB4"/>
    <w:rsid w:val="24C97368"/>
    <w:rsid w:val="258D5665"/>
    <w:rsid w:val="2909185A"/>
    <w:rsid w:val="29BD0F0B"/>
    <w:rsid w:val="2CD82A84"/>
    <w:rsid w:val="3096667D"/>
    <w:rsid w:val="340C4829"/>
    <w:rsid w:val="346A4210"/>
    <w:rsid w:val="374B6019"/>
    <w:rsid w:val="39874394"/>
    <w:rsid w:val="39AC5C2B"/>
    <w:rsid w:val="3B9001C6"/>
    <w:rsid w:val="3C853F56"/>
    <w:rsid w:val="40396DBD"/>
    <w:rsid w:val="40AC7BA9"/>
    <w:rsid w:val="4153163B"/>
    <w:rsid w:val="42641245"/>
    <w:rsid w:val="428030A6"/>
    <w:rsid w:val="4435582D"/>
    <w:rsid w:val="472C3117"/>
    <w:rsid w:val="47756391"/>
    <w:rsid w:val="49D10A19"/>
    <w:rsid w:val="4DDF214F"/>
    <w:rsid w:val="4EA87311"/>
    <w:rsid w:val="4F3B69C7"/>
    <w:rsid w:val="50066186"/>
    <w:rsid w:val="50761B3D"/>
    <w:rsid w:val="51215B71"/>
    <w:rsid w:val="516059C7"/>
    <w:rsid w:val="52BC342A"/>
    <w:rsid w:val="567C6B96"/>
    <w:rsid w:val="56FB44AC"/>
    <w:rsid w:val="5776778D"/>
    <w:rsid w:val="57836AA3"/>
    <w:rsid w:val="57BB0DFB"/>
    <w:rsid w:val="58A06770"/>
    <w:rsid w:val="5C4F7477"/>
    <w:rsid w:val="5DB94A79"/>
    <w:rsid w:val="5E7430E4"/>
    <w:rsid w:val="603C07C4"/>
    <w:rsid w:val="61EE673E"/>
    <w:rsid w:val="62AC2A08"/>
    <w:rsid w:val="66724822"/>
    <w:rsid w:val="68095BBE"/>
    <w:rsid w:val="68E5074E"/>
    <w:rsid w:val="6ADF4062"/>
    <w:rsid w:val="6B976B5F"/>
    <w:rsid w:val="6CC07DFA"/>
    <w:rsid w:val="6F632FAA"/>
    <w:rsid w:val="70A93302"/>
    <w:rsid w:val="70DD65B6"/>
    <w:rsid w:val="73A02941"/>
    <w:rsid w:val="789C1DEF"/>
    <w:rsid w:val="78B00D09"/>
    <w:rsid w:val="7C3C40BE"/>
    <w:rsid w:val="7D0F0FB9"/>
    <w:rsid w:val="7D1C02CF"/>
    <w:rsid w:val="7EA5210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pt-BR" w:eastAsia="pt-BR"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qFormat/>
    <w:uiPriority w:val="0"/>
    <w:rPr>
      <w:b/>
      <w:bCs/>
    </w:rPr>
  </w:style>
  <w:style w:type="character" w:styleId="5">
    <w:name w:val="footnote reference"/>
    <w:unhideWhenUsed/>
    <w:qFormat/>
    <w:uiPriority w:val="99"/>
    <w:rPr>
      <w:vertAlign w:val="superscript"/>
    </w:rPr>
  </w:style>
  <w:style w:type="paragraph" w:styleId="6">
    <w:name w:val="Normal (Web)"/>
    <w:basedOn w:val="1"/>
    <w:unhideWhenUsed/>
    <w:qFormat/>
    <w:uiPriority w:val="99"/>
    <w:pPr>
      <w:spacing w:before="100" w:beforeAutospacing="1" w:after="100" w:afterAutospacing="1"/>
    </w:pPr>
  </w:style>
  <w:style w:type="paragraph" w:styleId="7">
    <w:name w:val="header"/>
    <w:basedOn w:val="1"/>
    <w:link w:val="13"/>
    <w:unhideWhenUsed/>
    <w:qFormat/>
    <w:uiPriority w:val="99"/>
    <w:pPr>
      <w:tabs>
        <w:tab w:val="center" w:pos="4252"/>
        <w:tab w:val="right" w:pos="8504"/>
      </w:tabs>
    </w:pPr>
  </w:style>
  <w:style w:type="paragraph" w:styleId="8">
    <w:name w:val="footer"/>
    <w:basedOn w:val="1"/>
    <w:link w:val="14"/>
    <w:unhideWhenUsed/>
    <w:qFormat/>
    <w:uiPriority w:val="99"/>
    <w:pPr>
      <w:tabs>
        <w:tab w:val="center" w:pos="4252"/>
        <w:tab w:val="right" w:pos="8504"/>
      </w:tabs>
    </w:pPr>
  </w:style>
  <w:style w:type="paragraph" w:styleId="9">
    <w:name w:val="footnote text"/>
    <w:basedOn w:val="1"/>
    <w:link w:val="11"/>
    <w:unhideWhenUsed/>
    <w:qFormat/>
    <w:uiPriority w:val="99"/>
    <w:pPr>
      <w:jc w:val="both"/>
    </w:pPr>
    <w:rPr>
      <w:rFonts w:ascii="Calibri" w:hAnsi="Calibri" w:eastAsia="Calibri"/>
      <w:sz w:val="20"/>
      <w:szCs w:val="20"/>
      <w:lang w:eastAsia="en-US"/>
    </w:rPr>
  </w:style>
  <w:style w:type="paragraph" w:styleId="10">
    <w:name w:val="Body Text Indent"/>
    <w:basedOn w:val="1"/>
    <w:link w:val="16"/>
    <w:qFormat/>
    <w:uiPriority w:val="0"/>
    <w:pPr>
      <w:spacing w:after="120"/>
      <w:ind w:left="283"/>
    </w:pPr>
  </w:style>
  <w:style w:type="character" w:customStyle="1" w:styleId="11">
    <w:name w:val="Texto de nota de rodapé Char"/>
    <w:basedOn w:val="2"/>
    <w:link w:val="9"/>
    <w:qFormat/>
    <w:uiPriority w:val="99"/>
    <w:rPr>
      <w:rFonts w:ascii="Calibri" w:hAnsi="Calibri" w:eastAsia="Calibri" w:cs="Times New Roman"/>
      <w:sz w:val="20"/>
      <w:szCs w:val="20"/>
    </w:rPr>
  </w:style>
  <w:style w:type="paragraph" w:customStyle="1" w:styleId="12">
    <w:name w:val="Table Contents"/>
    <w:basedOn w:val="1"/>
    <w:qFormat/>
    <w:uiPriority w:val="99"/>
    <w:pPr>
      <w:widowControl w:val="0"/>
      <w:suppressLineNumbers/>
      <w:suppressAutoHyphens/>
      <w:autoSpaceDN w:val="0"/>
    </w:pPr>
    <w:rPr>
      <w:rFonts w:eastAsia="SimSun" w:cs="Tahoma"/>
      <w:kern w:val="3"/>
      <w:lang w:eastAsia="zh-CN" w:bidi="hi-IN"/>
    </w:rPr>
  </w:style>
  <w:style w:type="character" w:customStyle="1" w:styleId="13">
    <w:name w:val="Cabeçalho Char"/>
    <w:basedOn w:val="2"/>
    <w:link w:val="7"/>
    <w:qFormat/>
    <w:uiPriority w:val="99"/>
    <w:rPr>
      <w:rFonts w:ascii="Times New Roman" w:hAnsi="Times New Roman" w:eastAsia="Times New Roman" w:cs="Times New Roman"/>
      <w:sz w:val="24"/>
      <w:szCs w:val="24"/>
      <w:lang w:eastAsia="pt-BR"/>
    </w:rPr>
  </w:style>
  <w:style w:type="character" w:customStyle="1" w:styleId="14">
    <w:name w:val="Rodapé Char"/>
    <w:basedOn w:val="2"/>
    <w:link w:val="8"/>
    <w:qFormat/>
    <w:uiPriority w:val="99"/>
    <w:rPr>
      <w:rFonts w:ascii="Times New Roman" w:hAnsi="Times New Roman" w:eastAsia="Times New Roman" w:cs="Times New Roman"/>
      <w:sz w:val="24"/>
      <w:szCs w:val="24"/>
      <w:lang w:eastAsia="pt-BR"/>
    </w:rPr>
  </w:style>
  <w:style w:type="paragraph" w:customStyle="1" w:styleId="15">
    <w:name w:val="Default"/>
    <w:qFormat/>
    <w:uiPriority w:val="0"/>
    <w:pPr>
      <w:autoSpaceDE w:val="0"/>
      <w:autoSpaceDN w:val="0"/>
      <w:adjustRightInd w:val="0"/>
      <w:spacing w:after="0" w:line="240" w:lineRule="auto"/>
    </w:pPr>
    <w:rPr>
      <w:rFonts w:ascii="Bookman Old Style" w:hAnsi="Bookman Old Style" w:eastAsia="Calibri" w:cs="Bookman Old Style"/>
      <w:color w:val="000000"/>
      <w:sz w:val="24"/>
      <w:szCs w:val="24"/>
      <w:lang w:val="pt-BR" w:eastAsia="en-US" w:bidi="ar-SA"/>
    </w:rPr>
  </w:style>
  <w:style w:type="character" w:customStyle="1" w:styleId="16">
    <w:name w:val="Recuo de corpo de texto Char"/>
    <w:basedOn w:val="2"/>
    <w:link w:val="10"/>
    <w:qFormat/>
    <w:uiPriority w:val="0"/>
    <w:rPr>
      <w:rFonts w:ascii="Times New Roman" w:hAnsi="Times New Roman" w:eastAsia="Times New Roman" w:cs="Times New Roman"/>
      <w:sz w:val="24"/>
      <w:szCs w:val="24"/>
      <w:lang w:eastAsia="pt-BR"/>
    </w:rPr>
  </w:style>
  <w:style w:type="paragraph" w:customStyle="1" w:styleId="17">
    <w:name w:val="Centered"/>
    <w:qFormat/>
    <w:uiPriority w:val="99"/>
    <w:pPr>
      <w:widowControl w:val="0"/>
      <w:autoSpaceDE w:val="0"/>
      <w:autoSpaceDN w:val="0"/>
      <w:adjustRightInd w:val="0"/>
      <w:jc w:val="center"/>
    </w:pPr>
    <w:rPr>
      <w:rFonts w:ascii="Arial" w:hAnsi="Arial" w:eastAsia="SimSun" w:cs="Arial"/>
      <w:sz w:val="24"/>
      <w:szCs w:val="24"/>
      <w:lang w:val="pt-BR" w:eastAsia="pt-BR" w:bidi="ar-SA"/>
    </w:rPr>
  </w:style>
  <w:style w:type="paragraph" w:styleId="18">
    <w:name w:val="List Paragraph"/>
    <w:basedOn w:val="1"/>
    <w:qFormat/>
    <w:uiPriority w:val="34"/>
    <w:pPr>
      <w:ind w:left="720"/>
      <w:contextualSpacing/>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1666</Words>
  <Characters>9001</Characters>
  <Lines>75</Lines>
  <Paragraphs>21</Paragraphs>
  <TotalTime>75</TotalTime>
  <ScaleCrop>false</ScaleCrop>
  <LinksUpToDate>false</LinksUpToDate>
  <CharactersWithSpaces>10646</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2023-09-19T17:18:00Z</dcterms:created>
  <dc:creator>ACESSORIA JURIDICA</dc:creator>
  <cp:lastModifiedBy>usuario</cp:lastModifiedBy>
  <dcterms:modified xsi:type="dcterms:W3CDTF">2023-10-25T14:18:14Z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1046-12.2.0.13266</vt:lpwstr>
  </property>
  <property fmtid="{D5CDD505-2E9C-101B-9397-08002B2CF9AE}" pid="3" name="ICV">
    <vt:lpwstr>3BE74253D1E0414EA4ADF1063341D793_13</vt:lpwstr>
  </property>
</Properties>
</file>