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3BB1E">
      <w:pPr>
        <w:pStyle w:val="7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hint="default" w:ascii="Arial" w:hAnsi="Arial" w:eastAsia="Times New Roman" w:cs="Arial"/>
          <w:b/>
          <w:bCs/>
          <w:color w:val="auto"/>
          <w:lang w:val="pt-BR"/>
        </w:rPr>
      </w:pPr>
      <w:r>
        <w:rPr>
          <w:rFonts w:ascii="Arial" w:hAnsi="Arial" w:eastAsia="Times New Roman" w:cs="Arial"/>
          <w:b/>
          <w:bCs/>
          <w:color w:val="auto"/>
        </w:rPr>
        <w:t>SOLICITAÇÃO DE DEMANDA – SD Nº 0</w:t>
      </w:r>
      <w:r>
        <w:rPr>
          <w:rFonts w:hint="default" w:ascii="Arial" w:hAnsi="Arial" w:eastAsia="Times New Roman" w:cs="Arial"/>
          <w:b/>
          <w:bCs/>
          <w:color w:val="auto"/>
          <w:lang w:val="pt-BR"/>
        </w:rPr>
        <w:t>8</w:t>
      </w:r>
      <w:r>
        <w:rPr>
          <w:rFonts w:ascii="Arial" w:hAnsi="Arial" w:eastAsia="Times New Roman" w:cs="Arial"/>
          <w:b/>
          <w:bCs/>
          <w:color w:val="auto"/>
        </w:rPr>
        <w:t>/202</w:t>
      </w:r>
      <w:r>
        <w:rPr>
          <w:rFonts w:hint="default" w:ascii="Arial" w:hAnsi="Arial" w:eastAsia="Times New Roman" w:cs="Arial"/>
          <w:b/>
          <w:bCs/>
          <w:color w:val="auto"/>
          <w:lang w:val="pt-BR"/>
        </w:rPr>
        <w:t>4</w:t>
      </w:r>
    </w:p>
    <w:p w14:paraId="7E6872F2">
      <w:pPr>
        <w:pStyle w:val="7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Arial" w:hAnsi="Arial" w:eastAsia="Times New Roman" w:cs="Arial"/>
          <w:b/>
          <w:bCs/>
          <w:color w:val="0000FF"/>
        </w:rPr>
      </w:pPr>
    </w:p>
    <w:tbl>
      <w:tblPr>
        <w:tblStyle w:val="3"/>
        <w:tblW w:w="879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90"/>
      </w:tblGrid>
      <w:tr w14:paraId="555754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A7FE1">
            <w:pPr>
              <w:pStyle w:val="8"/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INTRODUÇÃO</w:t>
            </w:r>
          </w:p>
        </w:tc>
      </w:tr>
      <w:tr w14:paraId="35FEFE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8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1E1B7">
            <w:pPr>
              <w:snapToGrid w:val="0"/>
              <w:spacing w:before="57" w:after="5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 presente documento visa padronizar a demanda e consolidar informações e documentos necessários para a </w:t>
            </w:r>
            <w:r>
              <w:rPr>
                <w:rFonts w:hint="default" w:ascii="Arial" w:hAnsi="Arial" w:eastAsia="Calibri" w:cs="Arial"/>
                <w:b/>
                <w:iCs w:val="0"/>
                <w:sz w:val="24"/>
                <w:szCs w:val="24"/>
                <w:u w:val="none"/>
                <w:lang w:eastAsia="en-US"/>
              </w:rPr>
              <w:t xml:space="preserve">SISTEMA DE REGISTRO DE PREÇOS PARA CONTRATAÇÃO DE EMPRESAS PARA AQUISIÇÕES DE PEÇAS </w:t>
            </w:r>
            <w:r>
              <w:rPr>
                <w:rFonts w:hint="default" w:ascii="Arial" w:hAnsi="Arial" w:eastAsia="Calibri" w:cs="Arial"/>
                <w:b/>
                <w:iCs w:val="0"/>
                <w:sz w:val="24"/>
                <w:szCs w:val="24"/>
                <w:u w:val="none"/>
                <w:lang w:val="pt-BR" w:eastAsia="en-US"/>
              </w:rPr>
              <w:t xml:space="preserve">E SERVIÇOS </w:t>
            </w:r>
            <w:r>
              <w:rPr>
                <w:rFonts w:hint="default" w:ascii="Arial" w:hAnsi="Arial" w:eastAsia="Calibri" w:cs="Arial"/>
                <w:b/>
                <w:iCs w:val="0"/>
                <w:sz w:val="24"/>
                <w:szCs w:val="24"/>
                <w:u w:val="none"/>
                <w:lang w:eastAsia="en-US"/>
              </w:rPr>
              <w:t>AUTOMOTIV</w:t>
            </w:r>
            <w:r>
              <w:rPr>
                <w:rFonts w:hint="default" w:ascii="Arial" w:hAnsi="Arial" w:eastAsia="Calibri" w:cs="Arial"/>
                <w:b/>
                <w:iCs w:val="0"/>
                <w:sz w:val="24"/>
                <w:szCs w:val="24"/>
                <w:u w:val="none"/>
                <w:lang w:val="pt-BR" w:eastAsia="en-US"/>
              </w:rPr>
              <w:t>O</w:t>
            </w:r>
            <w:r>
              <w:rPr>
                <w:rFonts w:hint="default" w:ascii="Arial" w:hAnsi="Arial" w:eastAsia="Calibri" w:cs="Arial"/>
                <w:b/>
                <w:iCs w:val="0"/>
                <w:sz w:val="24"/>
                <w:szCs w:val="24"/>
                <w:u w:val="none"/>
                <w:lang w:eastAsia="en-US"/>
              </w:rPr>
              <w:t>S ORIGINAIS/GENUINAS PARA VEÍCULOS DAS CATEGORIAS LEVES, MÉDIOS</w:t>
            </w:r>
            <w:r>
              <w:rPr>
                <w:rFonts w:hint="default" w:ascii="Arial" w:hAnsi="Arial" w:eastAsia="Calibri" w:cs="Arial"/>
                <w:b/>
                <w:iCs w:val="0"/>
                <w:sz w:val="24"/>
                <w:szCs w:val="24"/>
                <w:u w:val="none"/>
                <w:lang w:val="pt-BR" w:eastAsia="en-US"/>
              </w:rPr>
              <w:t xml:space="preserve"> E </w:t>
            </w:r>
            <w:r>
              <w:rPr>
                <w:rFonts w:hint="default" w:ascii="Arial" w:hAnsi="Arial" w:eastAsia="Calibri" w:cs="Arial"/>
                <w:b/>
                <w:iCs w:val="0"/>
                <w:sz w:val="24"/>
                <w:szCs w:val="24"/>
                <w:u w:val="none"/>
                <w:lang w:eastAsia="en-US"/>
              </w:rPr>
              <w:t xml:space="preserve">PESADOS, COM MAIOR PERCENTUAL DE DESCONTO SOBRE A TABELA DE PREÇOS DO SISTEMA </w:t>
            </w:r>
            <w:r>
              <w:rPr>
                <w:rFonts w:hint="default" w:ascii="Arial" w:hAnsi="Arial" w:cs="Arial"/>
                <w:b/>
                <w:sz w:val="24"/>
                <w:szCs w:val="24"/>
                <w:u w:val="none"/>
              </w:rPr>
              <w:t>AUDATEX, CILIA, ORION OU OUTRA SIMILIAR</w:t>
            </w:r>
            <w:r>
              <w:rPr>
                <w:rFonts w:hint="default" w:ascii="Arial" w:hAnsi="Arial" w:cs="Arial"/>
                <w:b/>
                <w:sz w:val="24"/>
                <w:szCs w:val="24"/>
                <w:u w:val="none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pacing w:val="-15"/>
                <w:sz w:val="24"/>
                <w:szCs w:val="24"/>
                <w:u w:val="none"/>
                <w:lang w:val="pt-BR"/>
              </w:rPr>
              <w:t>DOS VEÍCULOS</w:t>
            </w:r>
            <w:r>
              <w:rPr>
                <w:rFonts w:hint="default" w:ascii="Arial" w:hAnsi="Arial" w:cs="Arial"/>
                <w:b/>
                <w:bCs/>
                <w:spacing w:val="-15"/>
                <w:sz w:val="24"/>
                <w:szCs w:val="24"/>
                <w:u w:val="none"/>
              </w:rPr>
              <w:t xml:space="preserve">  QUE COMPÕEM O CONSÓRCIO PUBLICO INTERMUNICIPAL DE DESENVOLVIMENTO DO TERRITÓRIO NORDESTE </w:t>
            </w:r>
            <w:r>
              <w:rPr>
                <w:rFonts w:hint="default" w:ascii="Arial" w:hAnsi="Arial" w:cs="Arial"/>
                <w:b/>
                <w:bCs/>
                <w:spacing w:val="-15"/>
                <w:sz w:val="24"/>
                <w:szCs w:val="24"/>
                <w:u w:val="none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pacing w:val="-15"/>
                <w:sz w:val="24"/>
                <w:szCs w:val="24"/>
                <w:u w:val="none"/>
              </w:rPr>
              <w:t>DO PARANÁ – CODENOP</w:t>
            </w:r>
            <w:r>
              <w:rPr>
                <w:rFonts w:ascii="Arial" w:hAnsi="Arial" w:cs="Arial"/>
                <w:b/>
              </w:rPr>
              <w:t>.</w:t>
            </w:r>
          </w:p>
          <w:p w14:paraId="6F53CB4F">
            <w:pPr>
              <w:snapToGrid w:val="0"/>
              <w:spacing w:before="57" w:after="5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Em conformidade com a Lei de Lic</w:t>
            </w:r>
            <w:bookmarkStart w:id="0" w:name="_GoBack"/>
            <w:bookmarkEnd w:id="0"/>
            <w:r>
              <w:rPr>
                <w:rFonts w:ascii="Arial" w:hAnsi="Arial" w:cs="Arial"/>
              </w:rPr>
              <w:t>itações e Contratos, a fase de Planejamento da Contratação terá início com o recebimento do Documento de Oficialização da Demanda pela Área de Licitações. Este documento deverá ser elaborado pelo Departamento Demandante.</w:t>
            </w:r>
          </w:p>
        </w:tc>
      </w:tr>
    </w:tbl>
    <w:p w14:paraId="34762B6F">
      <w:pPr>
        <w:rPr>
          <w:rFonts w:ascii="Arial" w:hAnsi="Arial" w:cs="Arial"/>
          <w:b/>
          <w:bCs/>
          <w:lang w:eastAsia="en-US"/>
        </w:rPr>
      </w:pPr>
    </w:p>
    <w:tbl>
      <w:tblPr>
        <w:tblStyle w:val="3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146"/>
      </w:tblGrid>
      <w:tr w14:paraId="43B61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8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19F78056">
            <w:pPr>
              <w:pStyle w:val="6"/>
              <w:spacing w:before="120" w:after="12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 – IDENTIFICAÇÃO DA ÁREA REQUISITANTE</w:t>
            </w:r>
          </w:p>
        </w:tc>
      </w:tr>
      <w:tr w14:paraId="120F9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8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19A37">
            <w:pPr>
              <w:pStyle w:val="6"/>
              <w:spacing w:before="120" w:after="12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Setor Requisitante: Consorcio Publico Intermunipal de Desenvolvimento do Territorio Nordeste do Paraná</w:t>
            </w:r>
          </w:p>
        </w:tc>
      </w:tr>
      <w:tr w14:paraId="3DF89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3B3CE">
            <w:pPr>
              <w:pStyle w:val="6"/>
              <w:spacing w:before="120" w:after="12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Nome do ordenador:  </w:t>
            </w:r>
            <w:r>
              <w:rPr>
                <w:rFonts w:ascii="Arial" w:hAnsi="Arial" w:cs="Arial"/>
              </w:rPr>
              <w:t>DIANARA CHRISTINA MARTINS PEREIRA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CB785">
            <w:pPr>
              <w:pStyle w:val="6"/>
              <w:spacing w:before="120" w:after="120" w:line="256" w:lineRule="auto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ascii="Arial" w:hAnsi="Arial" w:cs="Arial"/>
                <w:color w:val="auto"/>
              </w:rPr>
              <w:t>Cargo: Diretor</w:t>
            </w:r>
            <w:r>
              <w:rPr>
                <w:rFonts w:hint="default" w:ascii="Arial" w:hAnsi="Arial" w:cs="Arial"/>
                <w:color w:val="auto"/>
                <w:lang w:val="pt-BR"/>
              </w:rPr>
              <w:t>a</w:t>
            </w:r>
            <w:r>
              <w:rPr>
                <w:rFonts w:ascii="Arial" w:hAnsi="Arial" w:cs="Arial"/>
                <w:color w:val="auto"/>
              </w:rPr>
              <w:t xml:space="preserve"> Executiv</w:t>
            </w:r>
            <w:r>
              <w:rPr>
                <w:rFonts w:hint="default" w:ascii="Arial" w:hAnsi="Arial" w:cs="Arial"/>
                <w:color w:val="auto"/>
                <w:lang w:val="pt-BR"/>
              </w:rPr>
              <w:t>a</w:t>
            </w:r>
          </w:p>
        </w:tc>
      </w:tr>
      <w:tr w14:paraId="108F6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E69E4">
            <w:pPr>
              <w:pStyle w:val="6"/>
              <w:spacing w:before="120" w:after="12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</w:rPr>
              <w:t>E-mail institucional:</w:t>
            </w:r>
            <w:r>
              <w:rPr>
                <w:rFonts w:ascii="Arial" w:hAnsi="Arial" w:cs="Arial"/>
                <w:color w:val="auto"/>
              </w:rPr>
              <w:t xml:space="preserve"> consorciocodenop@gmail.com.br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9FF1A">
            <w:pPr>
              <w:pStyle w:val="6"/>
              <w:spacing w:before="120" w:after="12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Fone: 43 3267 1074</w:t>
            </w:r>
          </w:p>
        </w:tc>
      </w:tr>
    </w:tbl>
    <w:p w14:paraId="03E0BACD">
      <w:pPr>
        <w:rPr>
          <w:rFonts w:ascii="Arial" w:hAnsi="Arial" w:cs="Arial"/>
          <w:lang w:eastAsia="en-US"/>
        </w:rPr>
      </w:pPr>
    </w:p>
    <w:tbl>
      <w:tblPr>
        <w:tblStyle w:val="3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296"/>
        <w:gridCol w:w="4189"/>
      </w:tblGrid>
      <w:tr w14:paraId="50FB3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8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34CAE2A1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2</w:t>
            </w:r>
            <w:r>
              <w:rPr>
                <w:rFonts w:ascii="Arial" w:hAnsi="Arial" w:cs="Arial"/>
                <w:b/>
                <w:color w:val="auto"/>
              </w:rPr>
              <w:t xml:space="preserve">– 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INFORMAÇÕES GERAIS </w:t>
            </w:r>
          </w:p>
        </w:tc>
      </w:tr>
      <w:tr w14:paraId="76307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CBE68">
            <w:pPr>
              <w:pStyle w:val="6"/>
              <w:spacing w:before="120" w:beforeLines="50" w:after="120" w:afterLines="50" w:line="256" w:lineRule="auto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ascii="Arial" w:hAnsi="Arial" w:cs="Arial"/>
                <w:color w:val="auto"/>
              </w:rPr>
              <w:t>Nº do processo administrativo anterio</w:t>
            </w:r>
            <w:r>
              <w:rPr>
                <w:rFonts w:hint="default" w:ascii="Arial" w:hAnsi="Arial" w:cs="Arial"/>
                <w:color w:val="auto"/>
                <w:lang w:val="pt-BR"/>
              </w:rPr>
              <w:t>r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9962A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F61AB">
            <w:pPr>
              <w:pStyle w:val="6"/>
              <w:spacing w:before="120" w:beforeLines="50" w:after="120" w:afterLines="50" w:line="256" w:lineRule="auto"/>
              <w:jc w:val="center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hint="default" w:ascii="Arial" w:hAnsi="Arial" w:cs="Arial"/>
                <w:color w:val="auto"/>
                <w:lang w:val="pt-BR"/>
              </w:rPr>
              <w:t>06/2023</w:t>
            </w:r>
          </w:p>
        </w:tc>
      </w:tr>
      <w:tr w14:paraId="1F5A6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260C8">
            <w:pPr>
              <w:pStyle w:val="6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Modalidade adotada na contratação anterior, se for o caso: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615AE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F4C9E">
            <w:pPr>
              <w:pStyle w:val="6"/>
              <w:spacing w:before="120" w:beforeLines="50" w:after="120" w:afterLines="50" w:line="256" w:lineRule="auto"/>
              <w:jc w:val="center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hint="default" w:ascii="Arial" w:hAnsi="Arial" w:cs="Arial"/>
                <w:color w:val="auto"/>
                <w:lang w:val="pt-BR"/>
              </w:rPr>
              <w:t>PREGÃO ELETRONICO Nº 06/2023</w:t>
            </w:r>
          </w:p>
        </w:tc>
      </w:tr>
      <w:tr w14:paraId="6EE52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83278">
            <w:pPr>
              <w:pStyle w:val="6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Gestor/gerenciador do futuro contrato </w:t>
            </w:r>
            <w:r>
              <w:rPr>
                <w:rFonts w:ascii="Arial" w:hAnsi="Arial" w:cs="Arial"/>
                <w:b/>
                <w:color w:val="auto"/>
              </w:rPr>
              <w:t>ou</w:t>
            </w:r>
            <w:r>
              <w:rPr>
                <w:rFonts w:ascii="Arial" w:hAnsi="Arial" w:cs="Arial"/>
                <w:color w:val="auto"/>
              </w:rPr>
              <w:t xml:space="preserve"> ata de registro de preços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DF673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EBE7A1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Dianara </w:t>
            </w:r>
            <w:r>
              <w:rPr>
                <w:rFonts w:hint="default" w:ascii="Arial" w:hAnsi="Arial" w:cs="Arial"/>
                <w:lang w:val="pt-BR"/>
              </w:rPr>
              <w:t>C</w:t>
            </w:r>
            <w:r>
              <w:rPr>
                <w:rFonts w:ascii="Arial" w:hAnsi="Arial" w:cs="Arial"/>
              </w:rPr>
              <w:t xml:space="preserve">hristina </w:t>
            </w:r>
            <w:r>
              <w:rPr>
                <w:rFonts w:hint="default" w:ascii="Arial" w:hAnsi="Arial" w:cs="Arial"/>
                <w:lang w:val="pt-BR"/>
              </w:rPr>
              <w:t>M</w:t>
            </w:r>
            <w:r>
              <w:rPr>
                <w:rFonts w:ascii="Arial" w:hAnsi="Arial" w:cs="Arial"/>
              </w:rPr>
              <w:t xml:space="preserve">artins </w:t>
            </w:r>
            <w:r>
              <w:rPr>
                <w:rFonts w:hint="default" w:ascii="Arial" w:hAnsi="Arial" w:cs="Arial"/>
                <w:lang w:val="pt-BR"/>
              </w:rPr>
              <w:t>P</w:t>
            </w:r>
            <w:r>
              <w:rPr>
                <w:rFonts w:ascii="Arial" w:hAnsi="Arial" w:cs="Arial"/>
              </w:rPr>
              <w:t>ereira</w:t>
            </w:r>
          </w:p>
        </w:tc>
      </w:tr>
      <w:tr w14:paraId="37C0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B5A34">
            <w:pPr>
              <w:pStyle w:val="6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Servidor responsável indicado para auxiliar no planejamento da contratação, se for o caso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92772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CE40B0">
            <w:pPr>
              <w:pStyle w:val="6"/>
              <w:spacing w:before="120" w:beforeLines="50" w:after="120" w:afterLines="50" w:line="256" w:lineRule="auto"/>
              <w:rPr>
                <w:rFonts w:hint="default" w:ascii="Arial" w:hAnsi="Arial" w:eastAsia="Calibri" w:cs="Arial"/>
                <w:color w:val="auto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Arial" w:hAnsi="Arial" w:cs="Arial"/>
                <w:color w:val="auto"/>
                <w:lang w:val="pt-BR"/>
              </w:rPr>
              <w:t>Ana Paula Gomes Alexandre Sartori</w:t>
            </w:r>
          </w:p>
        </w:tc>
      </w:tr>
      <w:tr w14:paraId="61588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B57EF">
            <w:pPr>
              <w:pStyle w:val="6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Fiscal (s) do contrato indicado (s) pelo ordenador de despesas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9D989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9ABEB4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Dianara </w:t>
            </w:r>
            <w:r>
              <w:rPr>
                <w:rFonts w:hint="default" w:ascii="Arial" w:hAnsi="Arial" w:cs="Arial"/>
                <w:lang w:val="pt-BR"/>
              </w:rPr>
              <w:t>C</w:t>
            </w:r>
            <w:r>
              <w:rPr>
                <w:rFonts w:ascii="Arial" w:hAnsi="Arial" w:cs="Arial"/>
              </w:rPr>
              <w:t xml:space="preserve">hristina </w:t>
            </w:r>
            <w:r>
              <w:rPr>
                <w:rFonts w:hint="default" w:ascii="Arial" w:hAnsi="Arial" w:cs="Arial"/>
                <w:lang w:val="pt-BR"/>
              </w:rPr>
              <w:t>M</w:t>
            </w:r>
            <w:r>
              <w:rPr>
                <w:rFonts w:ascii="Arial" w:hAnsi="Arial" w:cs="Arial"/>
              </w:rPr>
              <w:t xml:space="preserve">artins </w:t>
            </w:r>
            <w:r>
              <w:rPr>
                <w:rFonts w:hint="default" w:ascii="Arial" w:hAnsi="Arial" w:cs="Arial"/>
                <w:lang w:val="pt-BR"/>
              </w:rPr>
              <w:t>P</w:t>
            </w:r>
            <w:r>
              <w:rPr>
                <w:rFonts w:ascii="Arial" w:hAnsi="Arial" w:cs="Arial"/>
              </w:rPr>
              <w:t>ereira</w:t>
            </w:r>
          </w:p>
        </w:tc>
      </w:tr>
      <w:tr w14:paraId="0F548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2D4AF">
            <w:pPr>
              <w:pStyle w:val="6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Gestor do contrato indicado pelo ordenador de despesas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E217D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5FCDC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Dianara </w:t>
            </w:r>
            <w:r>
              <w:rPr>
                <w:rFonts w:hint="default" w:ascii="Arial" w:hAnsi="Arial" w:cs="Arial"/>
                <w:lang w:val="pt-BR"/>
              </w:rPr>
              <w:t>C</w:t>
            </w:r>
            <w:r>
              <w:rPr>
                <w:rFonts w:ascii="Arial" w:hAnsi="Arial" w:cs="Arial"/>
              </w:rPr>
              <w:t xml:space="preserve">hristina </w:t>
            </w:r>
            <w:r>
              <w:rPr>
                <w:rFonts w:hint="default" w:ascii="Arial" w:hAnsi="Arial" w:cs="Arial"/>
                <w:lang w:val="pt-BR"/>
              </w:rPr>
              <w:t>M</w:t>
            </w:r>
            <w:r>
              <w:rPr>
                <w:rFonts w:ascii="Arial" w:hAnsi="Arial" w:cs="Arial"/>
              </w:rPr>
              <w:t xml:space="preserve">artins </w:t>
            </w:r>
            <w:r>
              <w:rPr>
                <w:rFonts w:hint="default" w:ascii="Arial" w:hAnsi="Arial" w:cs="Arial"/>
                <w:lang w:val="pt-BR"/>
              </w:rPr>
              <w:t>P</w:t>
            </w:r>
            <w:r>
              <w:rPr>
                <w:rFonts w:ascii="Arial" w:hAnsi="Arial" w:cs="Arial"/>
              </w:rPr>
              <w:t>ereira</w:t>
            </w:r>
          </w:p>
        </w:tc>
      </w:tr>
      <w:tr w14:paraId="0AD5C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6DB39">
            <w:pPr>
              <w:pStyle w:val="6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Nº do Contrato ou Ata de Registro de Preços da contratação anterior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97F41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667D4">
            <w:pPr>
              <w:pStyle w:val="6"/>
              <w:spacing w:before="120" w:beforeLines="50" w:after="120" w:afterLines="50" w:line="256" w:lineRule="auto"/>
              <w:jc w:val="center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hint="default" w:ascii="Arial" w:hAnsi="Arial" w:cs="Arial"/>
                <w:color w:val="auto"/>
                <w:lang w:val="pt-BR"/>
              </w:rPr>
              <w:t>19/2023</w:t>
            </w:r>
          </w:p>
        </w:tc>
      </w:tr>
      <w:tr w14:paraId="7CC7C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BD8E7">
            <w:pPr>
              <w:pStyle w:val="6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Encerramento da vigência do instrumento anterior, se for o caso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A2801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F8BB1">
            <w:pPr>
              <w:pStyle w:val="6"/>
              <w:spacing w:before="120" w:beforeLines="50" w:after="120" w:afterLines="50" w:line="256" w:lineRule="auto"/>
              <w:jc w:val="center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hint="default" w:ascii="Arial" w:hAnsi="Arial" w:cs="Arial"/>
                <w:color w:val="auto"/>
                <w:lang w:val="pt-BR"/>
              </w:rPr>
              <w:t>27/06/2024</w:t>
            </w:r>
          </w:p>
        </w:tc>
      </w:tr>
      <w:tr w14:paraId="2FAF7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B9900">
            <w:pPr>
              <w:pStyle w:val="6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A licitação anterior foi executada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3DBA9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A8DF0">
            <w:pPr>
              <w:pStyle w:val="6"/>
              <w:spacing w:before="120" w:beforeLines="50" w:after="120" w:afterLines="50" w:line="256" w:lineRule="auto"/>
              <w:jc w:val="center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hint="default" w:ascii="Arial" w:hAnsi="Arial" w:cs="Arial"/>
                <w:color w:val="auto"/>
                <w:lang w:val="pt-BR"/>
              </w:rPr>
              <w:t>Sim</w:t>
            </w:r>
          </w:p>
        </w:tc>
      </w:tr>
      <w:tr w14:paraId="0866B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10CEC">
            <w:pPr>
              <w:pStyle w:val="6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Pontos de melhoria sugeridos na licitação anterior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D78BC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  <w:p w14:paraId="71EF82C2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93027">
            <w:pPr>
              <w:pStyle w:val="6"/>
              <w:spacing w:before="120" w:beforeLines="50" w:after="120" w:afterLines="50" w:line="256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hint="default" w:ascii="Arial" w:hAnsi="Arial" w:cs="Arial"/>
                <w:color w:val="auto"/>
                <w:lang w:val="pt-BR"/>
              </w:rPr>
              <w:t>Não há melhorias sujeridas</w:t>
            </w:r>
          </w:p>
        </w:tc>
      </w:tr>
      <w:tr w14:paraId="5AE08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92767">
            <w:pPr>
              <w:pStyle w:val="6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Prazo sugerido para a Contratação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6C31A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4DCAA">
            <w:pPr>
              <w:pStyle w:val="6"/>
              <w:spacing w:before="120" w:beforeLines="50" w:after="120" w:afterLines="50" w:line="256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 meses</w:t>
            </w:r>
          </w:p>
        </w:tc>
      </w:tr>
      <w:tr w14:paraId="0D2B0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2EE92">
            <w:pPr>
              <w:pStyle w:val="6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Prazo de entrega ou execução dos serviços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CB8AF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4AF9B">
            <w:pPr>
              <w:pStyle w:val="6"/>
              <w:spacing w:before="120" w:beforeLines="50" w:after="120" w:afterLines="50" w:line="256" w:lineRule="auto"/>
              <w:jc w:val="center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hint="default" w:ascii="Arial" w:hAnsi="Arial" w:cs="Arial"/>
                <w:color w:val="auto"/>
                <w:lang w:val="pt-BR"/>
              </w:rPr>
              <w:t>03 dias corridos</w:t>
            </w:r>
          </w:p>
        </w:tc>
      </w:tr>
      <w:tr w14:paraId="0D516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D9430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Fonte de Recurso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8442D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D278F">
            <w:pPr>
              <w:pStyle w:val="6"/>
              <w:spacing w:before="120" w:beforeLines="50" w:after="120" w:afterLines="50" w:line="256" w:lineRule="auto"/>
              <w:ind w:left="718" w:leftChars="299" w:firstLine="0" w:firstLineChars="0"/>
              <w:jc w:val="center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hint="default" w:ascii="Arial" w:hAnsi="Arial" w:cs="Arial"/>
                <w:color w:val="auto"/>
                <w:lang w:val="pt-BR"/>
              </w:rPr>
              <w:t>Livre</w:t>
            </w:r>
          </w:p>
        </w:tc>
      </w:tr>
      <w:tr w14:paraId="42D46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DA12D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Indicação da dotação orçamentária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C81D2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6BBB2">
            <w:pPr>
              <w:pStyle w:val="6"/>
              <w:spacing w:before="120" w:beforeLines="50" w:after="120" w:afterLines="50" w:line="256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000701.001.15.451.0005-200133.90.30.00.00</w:t>
            </w: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>2023</w:t>
            </w:r>
          </w:p>
        </w:tc>
      </w:tr>
      <w:tr w14:paraId="33835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46EA6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Legislação Especial sobre o Objeto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13946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CF5B8">
            <w:pPr>
              <w:pStyle w:val="6"/>
              <w:spacing w:before="120" w:beforeLines="50" w:after="120" w:afterLines="50" w:line="256" w:lineRule="auto"/>
              <w:jc w:val="center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hint="default" w:ascii="Arial" w:hAnsi="Arial" w:cs="Arial"/>
                <w:color w:val="auto"/>
                <w:lang w:val="pt-BR"/>
              </w:rPr>
              <w:t>Não há</w:t>
            </w:r>
          </w:p>
        </w:tc>
      </w:tr>
      <w:tr w14:paraId="1F181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6A6E0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Regime regente da contratação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F102F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D80A8">
            <w:pPr>
              <w:pStyle w:val="6"/>
              <w:spacing w:before="120" w:beforeLines="50" w:after="120" w:afterLines="50" w:line="256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Lei 14.133/2021</w:t>
            </w:r>
          </w:p>
        </w:tc>
      </w:tr>
      <w:tr w14:paraId="17845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588AF">
            <w:pPr>
              <w:pStyle w:val="6"/>
              <w:spacing w:line="256" w:lineRule="auto"/>
              <w:jc w:val="both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 objeto solicitado tem relação com a frota de veículos do Consorcio? (Se sim informar o numero do patrimônio do Veículo)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E1EF3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2266E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(   ) Sim  / Patrimônio_______________</w:t>
            </w:r>
          </w:p>
          <w:p w14:paraId="5730531D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(  x ) Não</w:t>
            </w:r>
          </w:p>
        </w:tc>
      </w:tr>
    </w:tbl>
    <w:p w14:paraId="49B7FBC6">
      <w:pPr>
        <w:rPr>
          <w:rFonts w:ascii="Arial" w:hAnsi="Arial" w:cs="Arial"/>
          <w:lang w:eastAsia="en-US"/>
        </w:rPr>
      </w:pPr>
    </w:p>
    <w:tbl>
      <w:tblPr>
        <w:tblStyle w:val="3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0AFF0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18290156">
            <w:pPr>
              <w:pStyle w:val="6"/>
              <w:spacing w:before="60" w:after="60" w:line="256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3 </w:t>
            </w:r>
            <w:r>
              <w:rPr>
                <w:rFonts w:ascii="Arial" w:hAnsi="Arial" w:cs="Arial"/>
                <w:b/>
                <w:color w:val="auto"/>
              </w:rPr>
              <w:t xml:space="preserve">– 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JUSTIFICATIVA/NECESSIDADE DA CONTRATAÇÃO </w:t>
            </w:r>
          </w:p>
        </w:tc>
      </w:tr>
      <w:tr w14:paraId="60489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4CC18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</w:rPr>
              <w:t xml:space="preserve">Justifica-se a necessidade em realizar processo licitatório para </w:t>
            </w:r>
            <w:r>
              <w:rPr>
                <w:rFonts w:hint="default" w:ascii="Arial" w:hAnsi="Arial" w:eastAsia="Times New Roman" w:cs="Arial"/>
                <w:bCs/>
                <w:kern w:val="0"/>
                <w:sz w:val="24"/>
                <w:szCs w:val="24"/>
                <w:lang w:eastAsia="pt-BR"/>
                <w14:ligatures w14:val="none"/>
              </w:rPr>
              <w:t>Manutenção Preventiva e Corretiva:</w:t>
            </w:r>
            <w:r>
              <w:rPr>
                <w:rFonts w:hint="default" w:ascii="Arial" w:hAnsi="Arial" w:eastAsia="Times New Roman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 As peças são indispensáveis para a realização da manutenção preventiva e corretiva dos veículos, garantindo seu bom funcionamento, segurança e prolongando sua vida útil.</w:t>
            </w:r>
          </w:p>
          <w:p w14:paraId="36B6ADCE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hint="default" w:ascii="Arial" w:hAnsi="Arial" w:eastAsia="Times New Roman" w:cs="Arial"/>
                <w:bCs/>
                <w:kern w:val="0"/>
                <w:sz w:val="24"/>
                <w:szCs w:val="24"/>
                <w:lang w:eastAsia="pt-BR"/>
                <w14:ligatures w14:val="none"/>
              </w:rPr>
              <w:t>Segurança dos Usuários e Motoristas:</w:t>
            </w:r>
            <w:r>
              <w:rPr>
                <w:rFonts w:hint="default" w:ascii="Arial" w:hAnsi="Arial" w:eastAsia="Times New Roman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 A utilização de peças originais e de qualidade é fundamental para garantir a segurança dos usuários e dos motoristas, evitando falhas nos veículos que podem colocar em risco a vida das pessoas.</w:t>
            </w:r>
          </w:p>
          <w:p w14:paraId="193696C6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hint="default" w:ascii="Arial" w:hAnsi="Arial" w:eastAsia="Times New Roman" w:cs="Arial"/>
                <w:bCs/>
                <w:kern w:val="0"/>
                <w:sz w:val="24"/>
                <w:szCs w:val="24"/>
                <w:lang w:eastAsia="pt-BR"/>
                <w14:ligatures w14:val="none"/>
              </w:rPr>
              <w:t>Redução de Custos:</w:t>
            </w:r>
            <w:r>
              <w:rPr>
                <w:rFonts w:hint="default" w:ascii="Arial" w:hAnsi="Arial" w:eastAsia="Times New Roman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 A manutenção preventiva com peças originais ajuda a reduzir custos com reparos corretivos, além de evitar acidentes e outros imprevistos que podem gerar prejuízos ainda maiores.</w:t>
            </w:r>
          </w:p>
          <w:p w14:paraId="5E42E2B9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hint="default" w:ascii="Arial" w:hAnsi="Arial" w:eastAsia="Times New Roman" w:cs="Arial"/>
                <w:bCs/>
                <w:kern w:val="0"/>
                <w:sz w:val="24"/>
                <w:szCs w:val="24"/>
                <w:lang w:eastAsia="pt-BR"/>
                <w14:ligatures w14:val="none"/>
              </w:rPr>
              <w:t>Disponibilidade da Frota:</w:t>
            </w:r>
            <w:r>
              <w:rPr>
                <w:rFonts w:hint="default" w:ascii="Arial" w:hAnsi="Arial" w:eastAsia="Times New Roman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 Peças em bom estado garantem a disponibilidade da frota para o atendimento às necessidades da população, evitando interrupções nos serviços e o comprometimento da qualidade do atendimento.</w:t>
            </w:r>
          </w:p>
          <w:p w14:paraId="4700C745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hint="default" w:ascii="Arial" w:hAnsi="Arial" w:eastAsia="Times New Roman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hint="default" w:ascii="Arial" w:hAnsi="Arial" w:eastAsia="Times New Roman" w:cs="Arial"/>
                <w:bCs/>
                <w:kern w:val="0"/>
                <w:sz w:val="24"/>
                <w:szCs w:val="24"/>
                <w:lang w:eastAsia="pt-BR"/>
                <w14:ligatures w14:val="none"/>
              </w:rPr>
              <w:t>Conformidade com Leis e Normas:</w:t>
            </w:r>
            <w:r>
              <w:rPr>
                <w:rFonts w:hint="default" w:ascii="Arial" w:hAnsi="Arial" w:eastAsia="Times New Roman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 A utilização de peças originais e compatíveis com os veículos atende às exigências legais e normativas de segurança veicular, garantindo o cumprimento das leis e evitando multas e outros transtornos.</w:t>
            </w:r>
          </w:p>
          <w:p w14:paraId="1934B871">
            <w:pPr>
              <w:tabs>
                <w:tab w:val="left" w:pos="930"/>
              </w:tabs>
              <w:jc w:val="both"/>
              <w:rPr>
                <w:rFonts w:hint="default" w:ascii="Arial" w:hAnsi="Arial" w:cs="Arial"/>
                <w:lang w:val="pt-BR"/>
              </w:rPr>
            </w:pPr>
          </w:p>
          <w:p w14:paraId="278D08FD">
            <w:pPr>
              <w:pStyle w:val="6"/>
              <w:spacing w:line="256" w:lineRule="auto"/>
              <w:jc w:val="both"/>
              <w:rPr>
                <w:rFonts w:hint="default" w:ascii="Arial" w:hAnsi="Arial" w:cs="Arial"/>
                <w:color w:val="auto"/>
                <w:lang w:val="pt-BR"/>
              </w:rPr>
            </w:pPr>
          </w:p>
        </w:tc>
      </w:tr>
    </w:tbl>
    <w:p w14:paraId="30EB9597">
      <w:pPr>
        <w:rPr>
          <w:rFonts w:ascii="Arial" w:hAnsi="Arial" w:cs="Arial"/>
          <w:lang w:eastAsia="en-US"/>
        </w:rPr>
      </w:pPr>
    </w:p>
    <w:p w14:paraId="6A5C2086">
      <w:pPr>
        <w:rPr>
          <w:rFonts w:ascii="Arial" w:hAnsi="Arial" w:cs="Arial"/>
          <w:lang w:eastAsia="en-US"/>
        </w:rPr>
      </w:pPr>
    </w:p>
    <w:tbl>
      <w:tblPr>
        <w:tblStyle w:val="3"/>
        <w:tblW w:w="8775" w:type="dxa"/>
        <w:tblInd w:w="-4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24"/>
        <w:gridCol w:w="808"/>
        <w:gridCol w:w="912"/>
        <w:gridCol w:w="3393"/>
        <w:gridCol w:w="1550"/>
        <w:gridCol w:w="1488"/>
      </w:tblGrid>
      <w:tr w14:paraId="5E27CE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11B89">
            <w:pPr>
              <w:contextualSpacing/>
              <w:jc w:val="center"/>
              <w:rPr>
                <w:rFonts w:hint="default" w:ascii="Arial" w:hAnsi="Arial" w:cs="Arial"/>
                <w:b/>
                <w:bCs/>
                <w:iCs w:val="0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iCs w:val="0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75E47">
            <w:pPr>
              <w:contextualSpacing/>
              <w:jc w:val="center"/>
              <w:rPr>
                <w:rFonts w:hint="default" w:ascii="Arial" w:hAnsi="Arial" w:cs="Arial"/>
                <w:b/>
                <w:bCs/>
                <w:iCs w:val="0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iCs w:val="0"/>
                <w:color w:val="000000"/>
                <w:sz w:val="20"/>
                <w:szCs w:val="20"/>
              </w:rPr>
              <w:t>Qtde.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D48D7">
            <w:pPr>
              <w:contextualSpacing/>
              <w:jc w:val="center"/>
              <w:rPr>
                <w:rFonts w:hint="default" w:ascii="Arial" w:hAnsi="Arial" w:cs="Arial"/>
                <w:b/>
                <w:bCs/>
                <w:iCs w:val="0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iCs w:val="0"/>
                <w:color w:val="000000"/>
                <w:sz w:val="20"/>
                <w:szCs w:val="20"/>
              </w:rPr>
              <w:t>Un</w:t>
            </w:r>
            <w:r>
              <w:rPr>
                <w:rFonts w:hint="default" w:ascii="Arial" w:hAnsi="Arial" w:cs="Arial"/>
                <w:b/>
                <w:bCs/>
                <w:iCs w:val="0"/>
                <w:color w:val="000000"/>
                <w:sz w:val="20"/>
                <w:szCs w:val="20"/>
                <w:lang w:val="pt-BR"/>
              </w:rPr>
              <w:t>d</w:t>
            </w:r>
          </w:p>
        </w:tc>
        <w:tc>
          <w:tcPr>
            <w:tcW w:w="3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F45A8">
            <w:pPr>
              <w:contextualSpacing/>
              <w:jc w:val="center"/>
              <w:rPr>
                <w:rFonts w:hint="default" w:ascii="Arial" w:hAnsi="Arial" w:cs="Arial"/>
                <w:b/>
                <w:bCs/>
                <w:iCs w:val="0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iCs w:val="0"/>
                <w:color w:val="000000"/>
                <w:sz w:val="20"/>
                <w:szCs w:val="20"/>
              </w:rPr>
              <w:t>Descrição Item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1AB87">
            <w:pPr>
              <w:contextualSpacing/>
              <w:jc w:val="center"/>
              <w:rPr>
                <w:rFonts w:hint="default" w:ascii="Arial" w:hAnsi="Arial" w:cs="Arial"/>
                <w:b/>
                <w:bCs/>
                <w:iCs w:val="0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iCs w:val="0"/>
                <w:color w:val="000000"/>
                <w:sz w:val="20"/>
                <w:szCs w:val="20"/>
              </w:rPr>
              <w:t>Vlr Unitário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25F83">
            <w:pPr>
              <w:contextualSpacing/>
              <w:jc w:val="center"/>
              <w:rPr>
                <w:rFonts w:hint="default" w:ascii="Arial" w:hAnsi="Arial" w:cs="Arial"/>
                <w:b/>
                <w:bCs/>
                <w:iCs w:val="0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iCs w:val="0"/>
                <w:color w:val="000000"/>
                <w:sz w:val="20"/>
                <w:szCs w:val="20"/>
              </w:rPr>
              <w:t>Vlr Total</w:t>
            </w:r>
          </w:p>
        </w:tc>
      </w:tr>
      <w:tr w14:paraId="59F8C7D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79" w:hRule="atLeast"/>
        </w:trPr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5C3C88">
            <w:pPr>
              <w:contextualSpacing/>
              <w:jc w:val="center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01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5C50E0">
            <w:pPr>
              <w:contextualSpacing/>
              <w:jc w:val="center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01</w:t>
            </w:r>
          </w:p>
        </w:tc>
        <w:tc>
          <w:tcPr>
            <w:tcW w:w="9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5AE4E7">
            <w:pPr>
              <w:contextualSpacing/>
              <w:jc w:val="center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Cs w:val="0"/>
                <w:color w:val="000000"/>
                <w:sz w:val="20"/>
                <w:szCs w:val="20"/>
              </w:rPr>
              <w:t>Un</w:t>
            </w:r>
            <w:r>
              <w:rPr>
                <w:rFonts w:hint="default" w:ascii="Arial" w:hAnsi="Arial" w:cs="Arial"/>
                <w:b w:val="0"/>
                <w:bCs w:val="0"/>
                <w:iCs w:val="0"/>
                <w:color w:val="000000"/>
                <w:sz w:val="20"/>
                <w:szCs w:val="20"/>
                <w:lang w:val="pt-BR"/>
              </w:rPr>
              <w:t>d</w:t>
            </w:r>
          </w:p>
        </w:tc>
        <w:tc>
          <w:tcPr>
            <w:tcW w:w="33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56FA382F">
            <w:pPr>
              <w:contextualSpacing/>
              <w:jc w:val="both"/>
              <w:rPr>
                <w:rFonts w:hint="default" w:ascii="Arial" w:hAnsi="Arial" w:cs="Arial"/>
                <w:iCs w:val="0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P</w:t>
            </w: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</w:rPr>
              <w:t>eças</w:t>
            </w: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</w:rPr>
              <w:t xml:space="preserve">para manutenção de veículo e utilitários da linha </w:t>
            </w: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Fiat</w:t>
            </w: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- F</w:t>
            </w: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</w:rPr>
              <w:t xml:space="preserve">iat </w:t>
            </w: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Strada</w:t>
            </w: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</w:rPr>
              <w:t>, ano 20</w:t>
            </w: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13/2014</w:t>
            </w: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 w14:paraId="25DE65F6">
            <w:pPr>
              <w:contextualSpacing/>
              <w:jc w:val="right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50.000,00</w:t>
            </w:r>
          </w:p>
          <w:p w14:paraId="36AF5440">
            <w:pPr>
              <w:contextualSpacing/>
              <w:jc w:val="right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</w:p>
          <w:p w14:paraId="5C749585">
            <w:pPr>
              <w:contextualSpacing/>
              <w:jc w:val="right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AAC4B0">
            <w:pPr>
              <w:contextualSpacing/>
              <w:jc w:val="right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50.000,00</w:t>
            </w:r>
          </w:p>
          <w:p w14:paraId="55B38DF9">
            <w:pPr>
              <w:contextualSpacing/>
              <w:jc w:val="right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</w:p>
          <w:p w14:paraId="1AD31566">
            <w:pPr>
              <w:contextualSpacing/>
              <w:jc w:val="right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</w:p>
        </w:tc>
      </w:tr>
      <w:tr w14:paraId="73BA3C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4" w:hRule="atLeast"/>
        </w:trPr>
        <w:tc>
          <w:tcPr>
            <w:tcW w:w="6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F9546B">
            <w:pPr>
              <w:contextualSpacing/>
              <w:jc w:val="center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8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66B3AB">
            <w:pPr>
              <w:contextualSpacing/>
              <w:jc w:val="center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9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9E5B24">
            <w:pPr>
              <w:contextualSpacing/>
              <w:jc w:val="center"/>
              <w:rPr>
                <w:rFonts w:hint="default" w:ascii="Arial" w:hAnsi="Arial" w:cs="Arial"/>
                <w:b w:val="0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60C8274F">
            <w:pPr>
              <w:contextualSpacing/>
              <w:jc w:val="both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 w14:paraId="4501CC0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eastAsia="Arial-BoldMT" w:cs="Arial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PERC. DE </w:t>
            </w:r>
          </w:p>
          <w:p w14:paraId="7373A5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  <w:r>
              <w:rPr>
                <w:rFonts w:hint="default" w:ascii="Arial" w:hAnsi="Arial" w:eastAsia="Arial-BoldMT" w:cs="Arial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DESC.</w:t>
            </w:r>
            <w:r>
              <w:rPr>
                <w:rFonts w:hint="default" w:ascii="Arial" w:hAnsi="Arial" w:eastAsia="Arial-BoldMT" w:cs="Arial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  <w:t xml:space="preserve"> MINIMO</w:t>
            </w:r>
          </w:p>
          <w:p w14:paraId="45213025">
            <w:pPr>
              <w:contextualSpacing/>
              <w:jc w:val="right"/>
              <w:rPr>
                <w:rFonts w:hint="default" w:ascii="Arial" w:hAnsi="Arial" w:cs="Arial"/>
                <w:b w:val="0"/>
                <w:bCs w:val="0"/>
                <w:iCs w:val="0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11933C">
            <w:pPr>
              <w:contextualSpacing/>
              <w:jc w:val="right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40%</w:t>
            </w:r>
          </w:p>
        </w:tc>
      </w:tr>
      <w:tr w14:paraId="541C00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13" w:hRule="atLeast"/>
        </w:trPr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1DC53E">
            <w:pPr>
              <w:contextualSpacing/>
              <w:jc w:val="center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02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238659">
            <w:pPr>
              <w:contextualSpacing/>
              <w:jc w:val="center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01</w:t>
            </w:r>
          </w:p>
        </w:tc>
        <w:tc>
          <w:tcPr>
            <w:tcW w:w="9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A40663">
            <w:pPr>
              <w:contextualSpacing/>
              <w:jc w:val="center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Und</w:t>
            </w:r>
          </w:p>
        </w:tc>
        <w:tc>
          <w:tcPr>
            <w:tcW w:w="33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03A84EF3">
            <w:pPr>
              <w:contextualSpacing/>
              <w:jc w:val="both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P</w:t>
            </w: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</w:rPr>
              <w:t xml:space="preserve">eças para manutenção de veículo </w:t>
            </w: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da marca New Holland RG 140B - Motoniveladora ano 2016/2016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 w14:paraId="6FABF0E1">
            <w:pPr>
              <w:contextualSpacing/>
              <w:jc w:val="right"/>
              <w:rPr>
                <w:rFonts w:hint="default" w:ascii="Arial" w:hAnsi="Arial" w:cs="Arial"/>
                <w:b w:val="0"/>
                <w:bCs w:val="0"/>
                <w:iCs w:val="0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Cs w:val="0"/>
                <w:color w:val="000000"/>
                <w:sz w:val="20"/>
                <w:szCs w:val="20"/>
                <w:lang w:val="pt-BR"/>
              </w:rPr>
              <w:t>300.000,00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8D863B">
            <w:pPr>
              <w:contextualSpacing/>
              <w:jc w:val="right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300.000,00</w:t>
            </w:r>
          </w:p>
        </w:tc>
      </w:tr>
      <w:tr w14:paraId="3630C3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0" w:hRule="atLeast"/>
        </w:trPr>
        <w:tc>
          <w:tcPr>
            <w:tcW w:w="6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98CBAE3">
            <w:pPr>
              <w:contextualSpacing/>
              <w:jc w:val="center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8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F241FA">
            <w:pPr>
              <w:contextualSpacing/>
              <w:jc w:val="center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9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2334E9">
            <w:pPr>
              <w:contextualSpacing/>
              <w:jc w:val="center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33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25D6361E">
            <w:pPr>
              <w:contextualSpacing/>
              <w:jc w:val="both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 w14:paraId="1EA5DC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eastAsia="Arial-BoldMT" w:cs="Arial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PERC. DE </w:t>
            </w:r>
          </w:p>
          <w:p w14:paraId="2C5A3EF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  <w:r>
              <w:rPr>
                <w:rFonts w:hint="default" w:ascii="Arial" w:hAnsi="Arial" w:eastAsia="Arial-BoldMT" w:cs="Arial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DESC.</w:t>
            </w:r>
            <w:r>
              <w:rPr>
                <w:rFonts w:hint="default" w:ascii="Arial" w:hAnsi="Arial" w:eastAsia="Arial-BoldMT" w:cs="Arial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  <w:t xml:space="preserve"> MINIMO</w:t>
            </w:r>
          </w:p>
          <w:p w14:paraId="014A097F">
            <w:pPr>
              <w:contextualSpacing/>
              <w:jc w:val="right"/>
              <w:rPr>
                <w:rFonts w:hint="default" w:ascii="Arial" w:hAnsi="Arial" w:cs="Arial"/>
                <w:b w:val="0"/>
                <w:bCs w:val="0"/>
                <w:iCs w:val="0"/>
                <w:color w:val="000000"/>
                <w:sz w:val="18"/>
                <w:szCs w:val="18"/>
                <w:lang w:val="pt-BR" w:eastAsia="pt-BR" w:bidi="ar-SA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2BC013">
            <w:pPr>
              <w:contextualSpacing/>
              <w:jc w:val="right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40%</w:t>
            </w:r>
          </w:p>
        </w:tc>
      </w:tr>
      <w:tr w14:paraId="790F87E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83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084C08">
            <w:pPr>
              <w:contextualSpacing/>
              <w:jc w:val="center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03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0A5BAE">
            <w:pPr>
              <w:contextualSpacing/>
              <w:jc w:val="center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01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3341A4C">
            <w:pPr>
              <w:contextualSpacing/>
              <w:jc w:val="center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Und</w:t>
            </w:r>
          </w:p>
        </w:tc>
        <w:tc>
          <w:tcPr>
            <w:tcW w:w="3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20BF9697">
            <w:pPr>
              <w:contextualSpacing/>
              <w:jc w:val="both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P</w:t>
            </w: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</w:rPr>
              <w:t xml:space="preserve">eças para manutenção de veículo </w:t>
            </w: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da marca Ford  2629 - Caminhão Basculante Placas BAU 6306, BAU 6319, BAU 6315, BAU 6301, BAU 6316 ano 2016/2016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 w14:paraId="401C884A">
            <w:pPr>
              <w:contextualSpacing/>
              <w:jc w:val="right"/>
              <w:rPr>
                <w:rFonts w:hint="default" w:ascii="Arial" w:hAnsi="Arial" w:cs="Arial"/>
                <w:b w:val="0"/>
                <w:bCs w:val="0"/>
                <w:iCs w:val="0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iCs w:val="0"/>
                <w:color w:val="000000"/>
                <w:sz w:val="20"/>
                <w:szCs w:val="20"/>
                <w:lang w:val="pt-BR"/>
              </w:rPr>
              <w:t>700.000,00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4BA2F2">
            <w:pPr>
              <w:contextualSpacing/>
              <w:jc w:val="right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700.000,00</w:t>
            </w:r>
          </w:p>
        </w:tc>
      </w:tr>
      <w:tr w14:paraId="0E4811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4" w:hRule="atLeast"/>
        </w:trPr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86660F">
            <w:pPr>
              <w:contextualSpacing/>
              <w:jc w:val="center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04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1203B8">
            <w:pPr>
              <w:contextualSpacing/>
              <w:jc w:val="center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01</w:t>
            </w:r>
          </w:p>
        </w:tc>
        <w:tc>
          <w:tcPr>
            <w:tcW w:w="9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1ADB21">
            <w:pPr>
              <w:contextualSpacing/>
              <w:jc w:val="center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Und</w:t>
            </w:r>
          </w:p>
        </w:tc>
        <w:tc>
          <w:tcPr>
            <w:tcW w:w="33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677692D4">
            <w:pPr>
              <w:contextualSpacing/>
              <w:jc w:val="both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P</w:t>
            </w: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</w:rPr>
              <w:t xml:space="preserve">eças para manutenção de veículo </w:t>
            </w: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 xml:space="preserve">da marca GM/Chevrolet </w:t>
            </w:r>
          </w:p>
          <w:p w14:paraId="3E27011B">
            <w:pPr>
              <w:contextualSpacing/>
              <w:jc w:val="both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Modelo: Astra HB 4P Advantage ano 2011/201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 w14:paraId="43E3151D">
            <w:pPr>
              <w:contextualSpacing/>
              <w:jc w:val="right"/>
              <w:rPr>
                <w:rFonts w:hint="default" w:ascii="Arial" w:hAnsi="Arial" w:eastAsia="Times New Roman" w:cs="Arial"/>
                <w:b w:val="0"/>
                <w:bCs w:val="0"/>
                <w:iCs w:val="0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iCs w:val="0"/>
                <w:color w:val="000000"/>
                <w:sz w:val="20"/>
                <w:szCs w:val="20"/>
                <w:lang w:val="pt-BR"/>
              </w:rPr>
              <w:t>50.000,00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C87760">
            <w:pPr>
              <w:contextualSpacing/>
              <w:jc w:val="right"/>
              <w:rPr>
                <w:rFonts w:hint="default" w:ascii="Arial" w:hAnsi="Arial" w:eastAsia="Times New Roman" w:cs="Arial"/>
                <w:iCs w:val="0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20.000,00</w:t>
            </w:r>
          </w:p>
        </w:tc>
      </w:tr>
      <w:tr w14:paraId="14DCF09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9" w:hRule="atLeast"/>
        </w:trPr>
        <w:tc>
          <w:tcPr>
            <w:tcW w:w="6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648B54">
            <w:pPr>
              <w:contextualSpacing/>
              <w:jc w:val="center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8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5CC18E">
            <w:pPr>
              <w:contextualSpacing/>
              <w:jc w:val="center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9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205869">
            <w:pPr>
              <w:contextualSpacing/>
              <w:jc w:val="center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33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0CE3A17A">
            <w:pPr>
              <w:contextualSpacing/>
              <w:jc w:val="both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 w14:paraId="7A5AD1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eastAsia="Arial-BoldMT" w:cs="Arial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PERC. DE </w:t>
            </w:r>
          </w:p>
          <w:p w14:paraId="039EAF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  <w:r>
              <w:rPr>
                <w:rFonts w:hint="default" w:ascii="Arial" w:hAnsi="Arial" w:eastAsia="Arial-BoldMT" w:cs="Arial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DESC.</w:t>
            </w:r>
            <w:r>
              <w:rPr>
                <w:rFonts w:hint="default" w:ascii="Arial" w:hAnsi="Arial" w:eastAsia="Arial-BoldMT" w:cs="Arial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  <w:t xml:space="preserve"> MINIMO</w:t>
            </w:r>
          </w:p>
          <w:p w14:paraId="57E94346">
            <w:pPr>
              <w:contextualSpacing/>
              <w:jc w:val="right"/>
              <w:rPr>
                <w:rFonts w:hint="default" w:ascii="Arial" w:hAnsi="Arial" w:eastAsia="Times New Roman" w:cs="Arial"/>
                <w:b w:val="0"/>
                <w:bCs w:val="0"/>
                <w:iCs w:val="0"/>
                <w:color w:val="000000"/>
                <w:sz w:val="18"/>
                <w:szCs w:val="18"/>
                <w:lang w:val="pt-BR" w:eastAsia="pt-BR" w:bidi="ar-SA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80CB48">
            <w:pPr>
              <w:contextualSpacing/>
              <w:jc w:val="right"/>
              <w:rPr>
                <w:rFonts w:hint="default" w:ascii="Arial" w:hAnsi="Arial" w:eastAsia="Times New Roman" w:cs="Arial"/>
                <w:iCs w:val="0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40%</w:t>
            </w:r>
          </w:p>
        </w:tc>
      </w:tr>
      <w:tr w14:paraId="424098E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87" w:hRule="atLeast"/>
        </w:trPr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45A23D">
            <w:pPr>
              <w:contextualSpacing/>
              <w:jc w:val="center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05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EFB6D2">
            <w:pPr>
              <w:contextualSpacing/>
              <w:jc w:val="center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01</w:t>
            </w:r>
          </w:p>
        </w:tc>
        <w:tc>
          <w:tcPr>
            <w:tcW w:w="9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A41BD3">
            <w:pPr>
              <w:contextualSpacing/>
              <w:jc w:val="center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Und</w:t>
            </w:r>
          </w:p>
        </w:tc>
        <w:tc>
          <w:tcPr>
            <w:tcW w:w="33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3B4C478B">
            <w:pPr>
              <w:contextualSpacing/>
              <w:jc w:val="both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 xml:space="preserve">Serviços Mecânicos para manutenção dos veículos da marca Fiat, New Rolland, Ford e GM/Chevrolet 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 w14:paraId="3DF4DF75">
            <w:pPr>
              <w:contextualSpacing/>
              <w:jc w:val="right"/>
              <w:rPr>
                <w:rFonts w:hint="default" w:ascii="Arial" w:hAnsi="Arial" w:cs="Arial"/>
                <w:b w:val="0"/>
                <w:bCs w:val="0"/>
                <w:iCs w:val="0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Cs w:val="0"/>
                <w:color w:val="000000"/>
                <w:sz w:val="20"/>
                <w:szCs w:val="20"/>
                <w:lang w:val="pt-BR"/>
              </w:rPr>
              <w:t>500.000,00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7B3200">
            <w:pPr>
              <w:contextualSpacing/>
              <w:jc w:val="right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500.000,00</w:t>
            </w:r>
          </w:p>
        </w:tc>
      </w:tr>
      <w:tr w14:paraId="4E905C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6" w:hRule="atLeast"/>
        </w:trPr>
        <w:tc>
          <w:tcPr>
            <w:tcW w:w="6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2CF8A7">
            <w:pPr>
              <w:contextualSpacing/>
              <w:jc w:val="center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8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1BDA29">
            <w:pPr>
              <w:contextualSpacing/>
              <w:jc w:val="center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9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FBF422">
            <w:pPr>
              <w:contextualSpacing/>
              <w:jc w:val="center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33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7DEB892A">
            <w:pPr>
              <w:contextualSpacing/>
              <w:jc w:val="both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 w14:paraId="4A3B02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Arial" w:hAnsi="Arial" w:eastAsia="Arial-BoldMT" w:cs="Arial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PERC. DE </w:t>
            </w:r>
          </w:p>
          <w:p w14:paraId="028F74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  <w:r>
              <w:rPr>
                <w:rFonts w:hint="default" w:ascii="Arial" w:hAnsi="Arial" w:eastAsia="Arial-BoldMT" w:cs="Arial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DESC.</w:t>
            </w:r>
            <w:r>
              <w:rPr>
                <w:rFonts w:hint="default" w:ascii="Arial" w:hAnsi="Arial" w:eastAsia="Arial-BoldMT" w:cs="Arial"/>
                <w:b w:val="0"/>
                <w:bCs w:val="0"/>
                <w:color w:val="000000"/>
                <w:kern w:val="0"/>
                <w:sz w:val="18"/>
                <w:szCs w:val="18"/>
                <w:lang w:val="pt-BR" w:eastAsia="zh-CN" w:bidi="ar"/>
              </w:rPr>
              <w:t xml:space="preserve"> MINIMO</w:t>
            </w:r>
          </w:p>
          <w:p w14:paraId="676BD22B">
            <w:pPr>
              <w:contextualSpacing/>
              <w:jc w:val="right"/>
              <w:rPr>
                <w:rFonts w:hint="default" w:ascii="Arial" w:hAnsi="Arial" w:cs="Arial"/>
                <w:b w:val="0"/>
                <w:bCs w:val="0"/>
                <w:iCs w:val="0"/>
                <w:color w:val="000000"/>
                <w:sz w:val="18"/>
                <w:szCs w:val="18"/>
                <w:lang w:val="pt-BR" w:eastAsia="pt-BR" w:bidi="ar-SA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E00BD6">
            <w:pPr>
              <w:contextualSpacing/>
              <w:jc w:val="right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  <w:t>40%</w:t>
            </w:r>
          </w:p>
        </w:tc>
      </w:tr>
      <w:tr w14:paraId="5587839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95" w:hRule="atLeast"/>
        </w:trPr>
        <w:tc>
          <w:tcPr>
            <w:tcW w:w="8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F6089C">
            <w:pPr>
              <w:wordWrap w:val="0"/>
              <w:contextualSpacing/>
              <w:jc w:val="both"/>
              <w:rPr>
                <w:rFonts w:hint="default" w:ascii="Arial" w:hAnsi="Arial" w:cs="Arial"/>
                <w:iCs w:val="0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Cs w:val="0"/>
                <w:color w:val="000000"/>
                <w:sz w:val="20"/>
                <w:szCs w:val="20"/>
                <w:lang w:val="pt-BR"/>
              </w:rPr>
              <w:t>Valor Total R$: 1.600.000,00 (Hum milhão e seiscentos mil reais).</w:t>
            </w:r>
          </w:p>
        </w:tc>
      </w:tr>
      <w:tr w14:paraId="4D99643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95" w:hRule="atLeast"/>
        </w:trPr>
        <w:tc>
          <w:tcPr>
            <w:tcW w:w="8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A34E0D">
            <w:pPr>
              <w:pStyle w:val="6"/>
              <w:spacing w:line="256" w:lineRule="auto"/>
              <w:jc w:val="center"/>
              <w:rPr>
                <w:rFonts w:ascii="Arial" w:hAnsi="Arial" w:cs="Arial"/>
                <w:iCs/>
                <w:color w:val="auto"/>
              </w:rPr>
            </w:pPr>
            <w:r>
              <w:rPr>
                <w:rFonts w:hint="default" w:ascii="Arial" w:hAnsi="Arial" w:cs="Arial"/>
                <w:iCs/>
                <w:color w:val="auto"/>
                <w:lang w:val="pt-BR"/>
              </w:rPr>
              <w:t>São Jerônimo da Serra-Pr, 04 de setembro de 2024</w:t>
            </w:r>
            <w:r>
              <w:rPr>
                <w:rFonts w:ascii="Arial" w:hAnsi="Arial" w:cs="Arial"/>
                <w:iCs/>
                <w:color w:val="auto"/>
              </w:rPr>
              <w:t>.</w:t>
            </w:r>
          </w:p>
          <w:p w14:paraId="3A02C7F8">
            <w:pPr>
              <w:pStyle w:val="6"/>
              <w:spacing w:line="256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52927C7A">
            <w:pPr>
              <w:pStyle w:val="6"/>
              <w:spacing w:line="256" w:lineRule="auto"/>
              <w:jc w:val="center"/>
              <w:rPr>
                <w:rFonts w:hint="default" w:ascii="Arial" w:hAnsi="Arial" w:cs="Arial"/>
                <w:b/>
                <w:i/>
                <w:iCs/>
                <w:color w:val="auto"/>
                <w:lang w:val="pt-BR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</w:rPr>
              <w:t>__________________</w:t>
            </w:r>
            <w:r>
              <w:rPr>
                <w:rFonts w:hint="default" w:ascii="Arial" w:hAnsi="Arial" w:cs="Arial"/>
                <w:b/>
                <w:i/>
                <w:iCs/>
                <w:color w:val="auto"/>
                <w:lang w:val="pt-BR"/>
              </w:rPr>
              <w:t>____________________</w:t>
            </w:r>
          </w:p>
          <w:p w14:paraId="795D779C">
            <w:pPr>
              <w:pStyle w:val="6"/>
              <w:spacing w:line="256" w:lineRule="auto"/>
              <w:jc w:val="center"/>
              <w:rPr>
                <w:rFonts w:hint="default" w:ascii="Arial" w:hAnsi="Arial" w:cs="Arial"/>
                <w:b/>
                <w:sz w:val="22"/>
                <w:u w:val="none"/>
              </w:rPr>
            </w:pPr>
            <w:r>
              <w:rPr>
                <w:rFonts w:hint="default" w:ascii="Arial" w:hAnsi="Arial" w:cs="Arial"/>
                <w:b/>
                <w:sz w:val="22"/>
                <w:u w:val="none"/>
              </w:rPr>
              <w:t>DIANARA CHRISTINA MARTINS</w:t>
            </w:r>
          </w:p>
          <w:p w14:paraId="76EF9B95">
            <w:pPr>
              <w:pStyle w:val="6"/>
              <w:spacing w:line="256" w:lineRule="auto"/>
              <w:jc w:val="center"/>
              <w:rPr>
                <w:rFonts w:hint="default" w:ascii="Arial" w:hAnsi="Arial" w:cs="Arial"/>
                <w:b/>
                <w:sz w:val="22"/>
                <w:u w:val="none"/>
                <w:lang w:val="pt-BR"/>
              </w:rPr>
            </w:pPr>
            <w:r>
              <w:rPr>
                <w:rFonts w:hint="default" w:ascii="Arial" w:hAnsi="Arial" w:cs="Arial"/>
                <w:b/>
                <w:sz w:val="22"/>
                <w:u w:val="none"/>
                <w:lang w:val="pt-BR"/>
              </w:rPr>
              <w:t>Diretora Executiva</w:t>
            </w:r>
          </w:p>
          <w:p w14:paraId="20D46233">
            <w:pPr>
              <w:pStyle w:val="6"/>
              <w:spacing w:line="256" w:lineRule="auto"/>
              <w:jc w:val="center"/>
              <w:rPr>
                <w:rFonts w:ascii="Arial" w:hAnsi="Arial" w:cs="Arial"/>
                <w:b/>
                <w:iCs/>
                <w:color w:val="auto"/>
              </w:rPr>
            </w:pPr>
          </w:p>
          <w:p w14:paraId="372773BD">
            <w:pPr>
              <w:pStyle w:val="6"/>
              <w:spacing w:line="256" w:lineRule="auto"/>
              <w:jc w:val="center"/>
              <w:rPr>
                <w:rFonts w:ascii="Arial" w:hAnsi="Arial" w:cs="Arial"/>
                <w:iCs/>
                <w:color w:val="auto"/>
              </w:rPr>
            </w:pPr>
            <w:r>
              <w:rPr>
                <w:rFonts w:ascii="Arial" w:hAnsi="Arial" w:cs="Arial"/>
                <w:iCs/>
                <w:color w:val="auto"/>
              </w:rPr>
              <w:t>___________________________________________</w:t>
            </w:r>
          </w:p>
          <w:p w14:paraId="7FD163A9">
            <w:pPr>
              <w:jc w:val="center"/>
              <w:rPr>
                <w:rFonts w:ascii="Arial" w:hAnsi="Arial" w:cs="Arial"/>
                <w:b/>
              </w:rPr>
            </w:pPr>
          </w:p>
          <w:p w14:paraId="5DBD123C">
            <w:pPr>
              <w:jc w:val="center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>VENICIUS DJALMA ROSA</w:t>
            </w:r>
          </w:p>
          <w:p w14:paraId="50143F4F">
            <w:pPr>
              <w:wordWrap w:val="0"/>
              <w:contextualSpacing/>
              <w:jc w:val="center"/>
              <w:rPr>
                <w:rFonts w:hint="default" w:ascii="Arial" w:hAnsi="Arial" w:cs="Arial"/>
                <w:b w:val="0"/>
                <w:bCs w:val="0"/>
                <w:iCs w:val="0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</w:rPr>
              <w:t>Presidente do Consórcio</w:t>
            </w:r>
          </w:p>
        </w:tc>
      </w:tr>
    </w:tbl>
    <w:p w14:paraId="2DE491EC">
      <w:pPr>
        <w:spacing w:line="216" w:lineRule="auto"/>
        <w:ind w:right="1168"/>
        <w:rPr>
          <w:rFonts w:ascii="Arial" w:hAnsi="Arial" w:cs="Arial"/>
          <w:b/>
          <w:u w:val="single"/>
        </w:rPr>
      </w:pPr>
    </w:p>
    <w:p w14:paraId="315C784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8640"/>
        </w:tabs>
        <w:spacing w:line="216" w:lineRule="auto"/>
        <w:ind w:left="16" w:leftChars="0" w:right="-136" w:rightChars="0" w:hanging="16" w:firstLineChars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Observações Gerais:</w:t>
      </w:r>
    </w:p>
    <w:p w14:paraId="3A9D0B1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line="216" w:lineRule="auto"/>
        <w:ind w:left="16" w:leftChars="0" w:right="-136" w:rightChars="0" w:hanging="16" w:firstLineChars="0"/>
        <w:rPr>
          <w:rFonts w:ascii="Arial" w:hAnsi="Arial" w:cs="Arial"/>
          <w:b/>
          <w:sz w:val="20"/>
          <w:szCs w:val="20"/>
        </w:rPr>
      </w:pPr>
    </w:p>
    <w:p w14:paraId="6E9EA1C7">
      <w:pPr>
        <w:widowControl w:val="0"/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  <w:tab w:val="left" w:pos="7440"/>
        </w:tabs>
        <w:spacing w:line="218" w:lineRule="auto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caso de preenchimento incompleto do formulário, o mesmo será devolvido pelo Departamento de Compras ou de Licitação para as complementações necessárias.</w:t>
      </w:r>
    </w:p>
    <w:p w14:paraId="42F5B11A">
      <w:pPr>
        <w:widowControl w:val="0"/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312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especificação do objeto é de responsabilidade do requisitante, devendo ser clara, objetiva e completa. Portanto, deve ser a mais completa possível (o que não significa direcionamento ilegal), contendo todos os detalhes do bem/serviço a ser adquirido ou contratado, sob o risco de ser devolvida para adequação.</w:t>
      </w:r>
    </w:p>
    <w:p w14:paraId="1899C960">
      <w:pPr>
        <w:widowControl w:val="0"/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line="218" w:lineRule="auto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caso de não aprovação do início da demanda, encaminhar o formulário para arquivo na Unidade demandante.</w:t>
      </w:r>
    </w:p>
    <w:p w14:paraId="13DAC72C">
      <w:pPr>
        <w:widowControl w:val="0"/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Todos os documentos anexos à SD deverão ser encaminhados no fluxo subsequente.</w:t>
      </w:r>
    </w:p>
    <w:p w14:paraId="1A3EF8EF">
      <w:pPr>
        <w:widowControl w:val="0"/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se tratando de Ata de Registro de Preços, ao receber a SD da unidade requisitante, a Diretoria Executiva deverá consultar as demais unidades administrativas acerca da necessidade de inserir outros quantitativos na SD originária, anexando as respectivas respostas ao novo documento que formalizará, consolidando as solicitações e facilitando a análise das demandas e dos novos consumos nos ETPs.</w:t>
      </w:r>
    </w:p>
    <w:p w14:paraId="2CF91850">
      <w:pPr>
        <w:widowControl w:val="0"/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Não havendo novos interesses de consumo, a Diretoria Executiva devolverá a SD com esta informação para a unidade demandante, que assumirá a condição de gerenciadora da Ata de Registro de Preços e formalizará os ETPs.</w:t>
      </w:r>
    </w:p>
    <w:p w14:paraId="781A8D86">
      <w:pPr>
        <w:widowControl w:val="0"/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Havendo legislação especial sobre o objeto a ser contratado, esta deverá ser anexada à SD.</w:t>
      </w:r>
    </w:p>
    <w:p w14:paraId="0B21CD3E">
      <w:pPr>
        <w:widowControl w:val="0"/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o Recurso financiador da contratação for originário da União ou do Estado do Paraná, deve ser anexado instrumento de repasse, se for o caso.</w:t>
      </w:r>
    </w:p>
    <w:p w14:paraId="714DD685">
      <w:pPr>
        <w:widowControl w:val="0"/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Enquanto o presente modelo for aplicado, todas as Secretarias que tiverem sugestões a fazer deverão encaminhar estas, por documento escrito.</w:t>
      </w:r>
    </w:p>
    <w:p w14:paraId="5B737316">
      <w:pPr>
        <w:widowControl w:val="0"/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Todas as SD devem estar acompanhadas por Termo de Referência e em caso de Obras poderão ser substituídos por Projeto Básico que instruirá o pedido.</w:t>
      </w:r>
    </w:p>
    <w:p w14:paraId="6579A31A"/>
    <w:sectPr>
      <w:headerReference r:id="rId5" w:type="default"/>
      <w:pgSz w:w="11906" w:h="16838"/>
      <w:pgMar w:top="1417" w:right="1701" w:bottom="1417" w:left="1701" w:header="1417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47CCA"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1457325</wp:posOffset>
          </wp:positionH>
          <wp:positionV relativeFrom="page">
            <wp:posOffset>95250</wp:posOffset>
          </wp:positionV>
          <wp:extent cx="4759325" cy="899795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5932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46C56"/>
    <w:multiLevelType w:val="multilevel"/>
    <w:tmpl w:val="03946C5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7AD222F7"/>
    <w:multiLevelType w:val="multilevel"/>
    <w:tmpl w:val="7AD222F7"/>
    <w:lvl w:ilvl="0" w:tentative="0">
      <w:start w:val="1"/>
      <w:numFmt w:val="decimal"/>
      <w:lvlText w:val="%1."/>
      <w:lvlJc w:val="left"/>
      <w:pPr>
        <w:ind w:left="292" w:hanging="178"/>
      </w:pPr>
      <w:rPr>
        <w:rFonts w:hint="default" w:ascii="Arial" w:hAnsi="Arial" w:eastAsia="Calibri" w:cs="Arial"/>
        <w:b/>
        <w:sz w:val="24"/>
        <w:szCs w:val="18"/>
      </w:rPr>
    </w:lvl>
    <w:lvl w:ilvl="1" w:tentative="0">
      <w:start w:val="1"/>
      <w:numFmt w:val="decimal"/>
      <w:lvlText w:val="%2."/>
      <w:lvlJc w:val="left"/>
      <w:rPr>
        <w:b/>
        <w:highlight w:val="lightGray"/>
      </w:rPr>
    </w:lvl>
    <w:lvl w:ilvl="2" w:tentative="0">
      <w:start w:val="1"/>
      <w:numFmt w:val="decimal"/>
      <w:lvlText w:val="%2.%3."/>
      <w:lvlJc w:val="left"/>
      <w:pPr>
        <w:ind w:left="1108" w:hanging="567"/>
      </w:pPr>
      <w:rPr>
        <w:rFonts w:hint="default" w:ascii="Bookman Old Style" w:hAnsi="Bookman Old Style" w:eastAsia="Calibri" w:cs="Calibri"/>
        <w:sz w:val="22"/>
        <w:szCs w:val="22"/>
      </w:rPr>
    </w:lvl>
    <w:lvl w:ilvl="3" w:tentative="0">
      <w:start w:val="1"/>
      <w:numFmt w:val="decimal"/>
      <w:lvlText w:val="%2.%3.%4."/>
      <w:lvlJc w:val="left"/>
      <w:pPr>
        <w:ind w:left="1844" w:hanging="737"/>
      </w:pPr>
      <w:rPr>
        <w:rFonts w:ascii="Calibri" w:hAnsi="Calibri" w:eastAsia="Calibri" w:cs="Calibri"/>
        <w:sz w:val="22"/>
        <w:szCs w:val="22"/>
      </w:rPr>
    </w:lvl>
    <w:lvl w:ilvl="4" w:tentative="0">
      <w:start w:val="0"/>
      <w:numFmt w:val="bullet"/>
      <w:lvlText w:val="•"/>
      <w:lvlJc w:val="left"/>
      <w:pPr>
        <w:ind w:left="3940" w:hanging="737"/>
      </w:pPr>
    </w:lvl>
    <w:lvl w:ilvl="5" w:tentative="0">
      <w:start w:val="0"/>
      <w:numFmt w:val="bullet"/>
      <w:lvlText w:val="•"/>
      <w:lvlJc w:val="left"/>
      <w:pPr>
        <w:ind w:left="4990" w:hanging="737"/>
      </w:pPr>
    </w:lvl>
    <w:lvl w:ilvl="6" w:tentative="0">
      <w:start w:val="0"/>
      <w:numFmt w:val="bullet"/>
      <w:lvlText w:val="•"/>
      <w:lvlJc w:val="left"/>
      <w:pPr>
        <w:ind w:left="6040" w:hanging="737"/>
      </w:pPr>
    </w:lvl>
    <w:lvl w:ilvl="7" w:tentative="0">
      <w:start w:val="0"/>
      <w:numFmt w:val="bullet"/>
      <w:lvlText w:val="•"/>
      <w:lvlJc w:val="left"/>
      <w:pPr>
        <w:ind w:left="7090" w:hanging="737"/>
      </w:pPr>
    </w:lvl>
    <w:lvl w:ilvl="8" w:tentative="0">
      <w:start w:val="0"/>
      <w:numFmt w:val="bullet"/>
      <w:lvlText w:val="•"/>
      <w:lvlJc w:val="left"/>
      <w:pPr>
        <w:ind w:left="8140" w:hanging="737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E8"/>
    <w:rsid w:val="001C73E8"/>
    <w:rsid w:val="00416A61"/>
    <w:rsid w:val="004D1C31"/>
    <w:rsid w:val="007D684F"/>
    <w:rsid w:val="00D66544"/>
    <w:rsid w:val="0221260B"/>
    <w:rsid w:val="060E1FD1"/>
    <w:rsid w:val="14725956"/>
    <w:rsid w:val="1D60233E"/>
    <w:rsid w:val="23241D8E"/>
    <w:rsid w:val="2FDA284F"/>
    <w:rsid w:val="30027815"/>
    <w:rsid w:val="400D0D15"/>
    <w:rsid w:val="43D10506"/>
    <w:rsid w:val="44E042D4"/>
    <w:rsid w:val="475C5132"/>
    <w:rsid w:val="493354CD"/>
    <w:rsid w:val="49765A93"/>
    <w:rsid w:val="4AE2470A"/>
    <w:rsid w:val="4EE11AF9"/>
    <w:rsid w:val="50E62FE9"/>
    <w:rsid w:val="537304F7"/>
    <w:rsid w:val="57053850"/>
    <w:rsid w:val="5ADF427B"/>
    <w:rsid w:val="5DC874A4"/>
    <w:rsid w:val="61293CC4"/>
    <w:rsid w:val="6B256F14"/>
    <w:rsid w:val="6B5478A4"/>
    <w:rsid w:val="6C2D50AD"/>
    <w:rsid w:val="74EA20BB"/>
    <w:rsid w:val="77FB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</w:p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eastAsia="Calibri" w:cs="Bookman Old Style"/>
      <w:color w:val="000000"/>
      <w:sz w:val="24"/>
      <w:szCs w:val="24"/>
      <w:lang w:val="pt-BR" w:eastAsia="en-US" w:bidi="ar-SA"/>
    </w:rPr>
  </w:style>
  <w:style w:type="paragraph" w:customStyle="1" w:styleId="7">
    <w:name w:val="Standard"/>
    <w:qFormat/>
    <w:uiPriority w:val="99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SimSun" w:cs="Tahoma"/>
      <w:kern w:val="3"/>
      <w:sz w:val="24"/>
      <w:szCs w:val="24"/>
      <w:lang w:val="pt-BR" w:eastAsia="zh-CN" w:bidi="hi-IN"/>
    </w:rPr>
  </w:style>
  <w:style w:type="paragraph" w:customStyle="1" w:styleId="8">
    <w:name w:val="Table Contents"/>
    <w:basedOn w:val="7"/>
    <w:qFormat/>
    <w:uiPriority w:val="99"/>
    <w:pPr>
      <w:suppressLineNumbers/>
    </w:pPr>
  </w:style>
  <w:style w:type="character" w:customStyle="1" w:styleId="9">
    <w:name w:val="Cabeçalho Char"/>
    <w:basedOn w:val="2"/>
    <w:link w:val="4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0">
    <w:name w:val="Rodapé Char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1">
    <w:name w:val="font21"/>
    <w:qFormat/>
    <w:uiPriority w:val="0"/>
    <w:rPr>
      <w:rFonts w:hint="default" w:ascii="Arial" w:hAnsi="Arial" w:cs="Arial"/>
      <w:color w:val="000000"/>
      <w:u w:val="none"/>
    </w:rPr>
  </w:style>
  <w:style w:type="character" w:customStyle="1" w:styleId="12">
    <w:name w:val="font11"/>
    <w:qFormat/>
    <w:uiPriority w:val="0"/>
    <w:rPr>
      <w:rFonts w:hint="default" w:ascii="Arial" w:hAnsi="Arial" w:cs="Arial"/>
      <w:b/>
      <w:bCs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908</Words>
  <Characters>4907</Characters>
  <Lines>40</Lines>
  <Paragraphs>11</Paragraphs>
  <TotalTime>0</TotalTime>
  <ScaleCrop>false</ScaleCrop>
  <LinksUpToDate>false</LinksUpToDate>
  <CharactersWithSpaces>5804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2023-09-19T17:01:00Z</dcterms:created>
  <dc:creator>ACESSORIA JURIDICA</dc:creator>
  <cp:lastModifiedBy>CONSÓRCIO CODENOP</cp:lastModifiedBy>
  <cp:lastPrinted>2024-05-09T18:25:00Z</cp:lastPrinted>
  <dcterms:modified xsi:type="dcterms:W3CDTF">2024-09-05T13:48:23Z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283A2A7BD41D4C918F13306B26FDD323_13</vt:lpwstr>
  </property>
</Properties>
</file>